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1909E" w14:textId="57575644" w:rsidR="00FC370B" w:rsidRPr="00DC4DE6" w:rsidRDefault="00FC370B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4"/>
          <w:szCs w:val="24"/>
        </w:rPr>
      </w:pPr>
    </w:p>
    <w:p w14:paraId="24F5E720" w14:textId="77777777" w:rsidR="000950AF" w:rsidRPr="00105A4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08B0756B" w14:textId="1F5447FD" w:rsidR="00AF4EEF" w:rsidRPr="000B6276" w:rsidRDefault="000B6276" w:rsidP="008D7BCA">
      <w:pPr>
        <w:spacing w:after="120" w:line="276" w:lineRule="auto"/>
        <w:jc w:val="center"/>
        <w:rPr>
          <w:b/>
          <w:sz w:val="28"/>
          <w:lang w:val="be-BY"/>
        </w:rPr>
      </w:pPr>
      <w:r>
        <w:rPr>
          <w:b/>
          <w:sz w:val="28"/>
          <w:lang w:val="be-BY"/>
        </w:rPr>
        <w:t>ЗАЯВА</w:t>
      </w:r>
    </w:p>
    <w:p w14:paraId="1D9B82C8" w14:textId="798A37C9" w:rsidR="00A846AD" w:rsidRPr="000B6276" w:rsidRDefault="000B6276" w:rsidP="008D7BCA">
      <w:pPr>
        <w:spacing w:line="276" w:lineRule="auto"/>
        <w:jc w:val="center"/>
        <w:rPr>
          <w:b/>
          <w:sz w:val="22"/>
          <w:szCs w:val="22"/>
          <w:lang w:val="ru-RU"/>
        </w:rPr>
      </w:pPr>
      <w:r w:rsidRPr="000B6276">
        <w:rPr>
          <w:b/>
          <w:sz w:val="24"/>
          <w:szCs w:val="24"/>
          <w:lang w:val="ru-RU"/>
        </w:rPr>
        <w:t>асоба, якая падпадае пад нагляд у адпаведнасці з арт. 181</w:t>
      </w:r>
      <w:r w:rsidRPr="000B6276">
        <w:rPr>
          <w:b/>
          <w:sz w:val="24"/>
          <w:szCs w:val="24"/>
        </w:rPr>
        <w:t>a</w:t>
      </w:r>
      <w:r w:rsidRPr="000B6276">
        <w:rPr>
          <w:b/>
          <w:sz w:val="24"/>
          <w:szCs w:val="24"/>
          <w:lang w:val="ru-RU"/>
        </w:rPr>
        <w:t xml:space="preserve"> § 2 Крымінальна</w:t>
      </w:r>
      <w:r>
        <w:rPr>
          <w:b/>
          <w:sz w:val="24"/>
          <w:szCs w:val="24"/>
          <w:lang w:val="ru-RU"/>
        </w:rPr>
        <w:t xml:space="preserve">-выканаўчага </w:t>
      </w:r>
      <w:r w:rsidRPr="000B6276">
        <w:rPr>
          <w:b/>
          <w:sz w:val="24"/>
          <w:szCs w:val="24"/>
          <w:lang w:val="ru-RU"/>
        </w:rPr>
        <w:t>кодэкса</w:t>
      </w:r>
    </w:p>
    <w:p w14:paraId="71F4ECB9" w14:textId="4F30F1D7" w:rsidR="00D95C2C" w:rsidRPr="000B6276" w:rsidRDefault="00AF4EEF" w:rsidP="008D7BCA">
      <w:pPr>
        <w:spacing w:line="276" w:lineRule="auto"/>
        <w:ind w:firstLine="709"/>
        <w:jc w:val="both"/>
        <w:rPr>
          <w:sz w:val="24"/>
          <w:szCs w:val="24"/>
          <w:lang w:val="ru-RU"/>
        </w:rPr>
      </w:pPr>
      <w:r w:rsidRPr="000B6276">
        <w:rPr>
          <w:sz w:val="24"/>
          <w:szCs w:val="24"/>
          <w:lang w:val="ru-RU"/>
        </w:rPr>
        <w:tab/>
      </w:r>
      <w:r w:rsidR="000B6276">
        <w:rPr>
          <w:sz w:val="24"/>
          <w:szCs w:val="24"/>
          <w:lang w:val="be-BY"/>
        </w:rPr>
        <w:t>Я</w:t>
      </w:r>
      <w:r w:rsidRPr="000B6276">
        <w:rPr>
          <w:sz w:val="24"/>
          <w:szCs w:val="24"/>
          <w:lang w:val="ru-RU"/>
        </w:rPr>
        <w:t xml:space="preserve">, </w:t>
      </w:r>
      <w:r w:rsidR="008D5D5D" w:rsidRPr="000B6276">
        <w:rPr>
          <w:sz w:val="24"/>
          <w:szCs w:val="24"/>
          <w:lang w:val="ru-RU"/>
        </w:rPr>
        <w:t>…………………….</w:t>
      </w:r>
      <w:r w:rsidR="00CF3A09" w:rsidRPr="000B6276">
        <w:rPr>
          <w:sz w:val="24"/>
          <w:szCs w:val="24"/>
          <w:lang w:val="ru-RU"/>
        </w:rPr>
        <w:t xml:space="preserve"> </w:t>
      </w:r>
      <w:r w:rsidRPr="000B6276">
        <w:rPr>
          <w:sz w:val="24"/>
          <w:szCs w:val="24"/>
          <w:lang w:val="ru-RU"/>
        </w:rPr>
        <w:t xml:space="preserve"> </w:t>
      </w:r>
      <w:r w:rsidR="000B6276" w:rsidRPr="000B6276">
        <w:rPr>
          <w:sz w:val="24"/>
          <w:szCs w:val="24"/>
          <w:lang w:val="ru-RU"/>
        </w:rPr>
        <w:t>заяўляю, што мне паведамілі пра змест рашэння, вынесенага супраць мяне, а таксама пра абавязкі і правы, якія з яго вынікаюць</w:t>
      </w:r>
      <w:r w:rsidR="00D95C2C" w:rsidRPr="000B6276">
        <w:rPr>
          <w:sz w:val="24"/>
          <w:szCs w:val="24"/>
          <w:lang w:val="ru-RU"/>
        </w:rPr>
        <w:t>.</w:t>
      </w:r>
    </w:p>
    <w:p w14:paraId="5C2A6CA4" w14:textId="77777777" w:rsidR="00AF4EEF" w:rsidRPr="000B6276" w:rsidRDefault="00AF4EEF" w:rsidP="008D7BCA">
      <w:pPr>
        <w:spacing w:line="276" w:lineRule="auto"/>
        <w:jc w:val="both"/>
        <w:rPr>
          <w:sz w:val="24"/>
          <w:szCs w:val="24"/>
          <w:lang w:val="ru-RU"/>
        </w:rPr>
      </w:pPr>
    </w:p>
    <w:p w14:paraId="6296BE18" w14:textId="53F84108" w:rsidR="00D95C2C" w:rsidRPr="000B6276" w:rsidRDefault="00AF4EEF" w:rsidP="008D7BCA">
      <w:pPr>
        <w:spacing w:line="276" w:lineRule="auto"/>
        <w:ind w:firstLine="709"/>
        <w:jc w:val="both"/>
        <w:rPr>
          <w:sz w:val="24"/>
          <w:szCs w:val="24"/>
          <w:lang w:val="ru-RU"/>
        </w:rPr>
      </w:pPr>
      <w:r w:rsidRPr="000B6276">
        <w:rPr>
          <w:sz w:val="24"/>
          <w:szCs w:val="24"/>
          <w:lang w:val="ru-RU"/>
        </w:rPr>
        <w:tab/>
      </w:r>
      <w:r w:rsidR="000B6276" w:rsidRPr="000B6276">
        <w:rPr>
          <w:sz w:val="24"/>
          <w:szCs w:val="24"/>
          <w:lang w:val="ru-RU"/>
        </w:rPr>
        <w:t>Я заяўляю, што на працягу перыяду, на які ў дачыненні да мяне была ўжыта мера крымінальнага/бяспечнага пакарання, я буду пражываць па наступным адрасе</w:t>
      </w:r>
      <w:r w:rsidR="00D95C2C" w:rsidRPr="000B6276">
        <w:rPr>
          <w:sz w:val="24"/>
          <w:szCs w:val="24"/>
          <w:lang w:val="ru-RU"/>
        </w:rPr>
        <w:t>:</w:t>
      </w:r>
    </w:p>
    <w:p w14:paraId="4C079BD9" w14:textId="77777777" w:rsidR="00AF4EEF" w:rsidRPr="000B6276" w:rsidRDefault="00AF4EEF" w:rsidP="008D7BCA">
      <w:pPr>
        <w:spacing w:line="276" w:lineRule="auto"/>
        <w:jc w:val="both"/>
        <w:rPr>
          <w:sz w:val="24"/>
          <w:szCs w:val="24"/>
          <w:lang w:val="ru-RU"/>
        </w:rPr>
      </w:pPr>
    </w:p>
    <w:p w14:paraId="5AF2BAB5" w14:textId="77777777" w:rsidR="00197C8A" w:rsidRDefault="00197C8A" w:rsidP="008D7BCA">
      <w:pPr>
        <w:spacing w:line="276" w:lineRule="auto"/>
        <w:jc w:val="center"/>
        <w:rPr>
          <w:sz w:val="24"/>
          <w:szCs w:val="24"/>
        </w:rPr>
      </w:pPr>
      <w:r w:rsidRPr="00D62207">
        <w:rPr>
          <w:sz w:val="23"/>
          <w:szCs w:val="23"/>
        </w:rPr>
        <w:t>…………………………………………………………………………………………………………</w:t>
      </w:r>
    </w:p>
    <w:p w14:paraId="2CF19AA8" w14:textId="711DA08E" w:rsidR="00AF4EEF" w:rsidRPr="000B6276" w:rsidRDefault="00197C8A" w:rsidP="008D7BCA">
      <w:pPr>
        <w:spacing w:line="276" w:lineRule="auto"/>
        <w:jc w:val="center"/>
        <w:rPr>
          <w:sz w:val="16"/>
          <w:szCs w:val="16"/>
          <w:lang w:val="ru-RU"/>
        </w:rPr>
      </w:pPr>
      <w:r w:rsidRPr="000B6276">
        <w:rPr>
          <w:sz w:val="24"/>
          <w:szCs w:val="24"/>
          <w:lang w:val="ru-RU"/>
        </w:rPr>
        <w:t xml:space="preserve"> </w:t>
      </w:r>
      <w:r w:rsidR="00AF4EEF" w:rsidRPr="000B6276">
        <w:rPr>
          <w:sz w:val="16"/>
          <w:szCs w:val="16"/>
          <w:lang w:val="ru-RU"/>
        </w:rPr>
        <w:t>(</w:t>
      </w:r>
      <w:r w:rsidR="000B6276" w:rsidRPr="000B6276">
        <w:rPr>
          <w:sz w:val="16"/>
          <w:szCs w:val="16"/>
          <w:lang w:val="ru-RU"/>
        </w:rPr>
        <w:t>дакладны адрас пражывання, указаны злачынцам</w:t>
      </w:r>
      <w:r w:rsidR="00AF4EEF" w:rsidRPr="000B6276">
        <w:rPr>
          <w:sz w:val="16"/>
          <w:szCs w:val="16"/>
          <w:lang w:val="ru-RU"/>
        </w:rPr>
        <w:t>)</w:t>
      </w:r>
    </w:p>
    <w:p w14:paraId="4BC6DDE5" w14:textId="0C7430F6" w:rsidR="00AF4EEF" w:rsidRPr="000B6276" w:rsidRDefault="000B6276" w:rsidP="008D7BCA">
      <w:pPr>
        <w:spacing w:before="120" w:line="276" w:lineRule="auto"/>
        <w:jc w:val="both"/>
        <w:rPr>
          <w:sz w:val="24"/>
          <w:szCs w:val="24"/>
          <w:lang w:val="ru-RU"/>
        </w:rPr>
      </w:pPr>
      <w:r w:rsidRPr="000B6276">
        <w:rPr>
          <w:sz w:val="24"/>
          <w:szCs w:val="24"/>
          <w:lang w:val="ru-RU"/>
        </w:rPr>
        <w:t>нумар тэлефона</w:t>
      </w:r>
      <w:r w:rsidR="00AF4EEF" w:rsidRPr="000B6276">
        <w:rPr>
          <w:sz w:val="24"/>
          <w:szCs w:val="24"/>
          <w:lang w:val="ru-RU"/>
        </w:rPr>
        <w:t xml:space="preserve">: </w:t>
      </w:r>
      <w:r w:rsidR="008D5D5D" w:rsidRPr="000B6276">
        <w:rPr>
          <w:sz w:val="24"/>
          <w:szCs w:val="24"/>
          <w:lang w:val="ru-RU"/>
        </w:rPr>
        <w:t>……………………………..</w:t>
      </w:r>
      <w:r w:rsidR="00AF4EEF" w:rsidRPr="000B6276">
        <w:rPr>
          <w:sz w:val="24"/>
          <w:szCs w:val="24"/>
          <w:lang w:val="ru-RU"/>
        </w:rPr>
        <w:t xml:space="preserve">, </w:t>
      </w:r>
      <w:r w:rsidR="00AF4EEF" w:rsidRPr="00AF4EEF">
        <w:rPr>
          <w:sz w:val="24"/>
          <w:szCs w:val="24"/>
        </w:rPr>
        <w:t>e</w:t>
      </w:r>
      <w:r w:rsidR="00AF4EEF" w:rsidRPr="000B6276">
        <w:rPr>
          <w:sz w:val="24"/>
          <w:szCs w:val="24"/>
          <w:lang w:val="ru-RU"/>
        </w:rPr>
        <w:t>-</w:t>
      </w:r>
      <w:r w:rsidR="00AF4EEF" w:rsidRPr="00AF4EEF">
        <w:rPr>
          <w:sz w:val="24"/>
          <w:szCs w:val="24"/>
        </w:rPr>
        <w:t>mail</w:t>
      </w:r>
      <w:r w:rsidR="00AF4EEF" w:rsidRPr="000B6276">
        <w:rPr>
          <w:sz w:val="24"/>
          <w:szCs w:val="24"/>
          <w:lang w:val="ru-RU"/>
        </w:rPr>
        <w:t xml:space="preserve"> </w:t>
      </w:r>
      <w:r w:rsidR="004D30DE" w:rsidRPr="000B6276">
        <w:rPr>
          <w:sz w:val="24"/>
          <w:szCs w:val="24"/>
          <w:lang w:val="ru-RU"/>
        </w:rPr>
        <w:t>………………………….</w:t>
      </w:r>
    </w:p>
    <w:p w14:paraId="273B833E" w14:textId="6250EBB5" w:rsidR="00AF4EEF" w:rsidRPr="000B6276" w:rsidRDefault="000B6276" w:rsidP="008D7BCA">
      <w:pPr>
        <w:spacing w:after="60" w:line="276" w:lineRule="auto"/>
        <w:jc w:val="both"/>
        <w:rPr>
          <w:sz w:val="24"/>
          <w:szCs w:val="24"/>
          <w:lang w:val="ru-RU"/>
        </w:rPr>
      </w:pPr>
      <w:r w:rsidRPr="000B6276">
        <w:rPr>
          <w:sz w:val="24"/>
          <w:szCs w:val="24"/>
          <w:lang w:val="ru-RU"/>
        </w:rPr>
        <w:t xml:space="preserve">і я </w:t>
      </w:r>
      <w:r>
        <w:rPr>
          <w:sz w:val="24"/>
          <w:szCs w:val="24"/>
          <w:lang w:val="be-BY"/>
        </w:rPr>
        <w:t xml:space="preserve">даю </w:t>
      </w:r>
      <w:r w:rsidRPr="000B6276">
        <w:rPr>
          <w:sz w:val="24"/>
          <w:szCs w:val="24"/>
          <w:lang w:val="ru-RU"/>
        </w:rPr>
        <w:t>зго</w:t>
      </w:r>
      <w:r>
        <w:rPr>
          <w:sz w:val="24"/>
          <w:szCs w:val="24"/>
          <w:lang w:val="be-BY"/>
        </w:rPr>
        <w:t>ду</w:t>
      </w:r>
      <w:r w:rsidRPr="000B6276">
        <w:rPr>
          <w:sz w:val="24"/>
          <w:szCs w:val="24"/>
          <w:lang w:val="ru-RU"/>
        </w:rPr>
        <w:t xml:space="preserve"> на </w:t>
      </w:r>
      <w:r>
        <w:rPr>
          <w:sz w:val="24"/>
          <w:szCs w:val="24"/>
          <w:lang w:val="be-BY"/>
        </w:rPr>
        <w:t>кантакт</w:t>
      </w:r>
      <w:r w:rsidRPr="000B6276">
        <w:rPr>
          <w:sz w:val="24"/>
          <w:szCs w:val="24"/>
          <w:lang w:val="ru-RU"/>
        </w:rPr>
        <w:t xml:space="preserve"> па тэлефоне і электроннай пошце</w:t>
      </w:r>
      <w:r w:rsidR="00AF4EEF" w:rsidRPr="000B6276">
        <w:rPr>
          <w:sz w:val="24"/>
          <w:szCs w:val="24"/>
          <w:lang w:val="ru-RU"/>
        </w:rPr>
        <w:t>.</w:t>
      </w:r>
    </w:p>
    <w:p w14:paraId="3126AE53" w14:textId="4F3658CE" w:rsidR="00D95C2C" w:rsidRPr="000B6276" w:rsidRDefault="000B6276" w:rsidP="000B6276">
      <w:pPr>
        <w:spacing w:before="120" w:line="276" w:lineRule="auto"/>
        <w:rPr>
          <w:b/>
          <w:sz w:val="23"/>
          <w:szCs w:val="23"/>
          <w:lang w:val="ru-RU"/>
        </w:rPr>
      </w:pPr>
      <w:r w:rsidRPr="000B6276">
        <w:rPr>
          <w:sz w:val="23"/>
          <w:szCs w:val="23"/>
          <w:lang w:val="ru-RU"/>
        </w:rPr>
        <w:t>Адрас для карэспандэнцыі</w:t>
      </w:r>
      <w:r w:rsidR="00D95C2C" w:rsidRPr="000B6276">
        <w:rPr>
          <w:sz w:val="23"/>
          <w:szCs w:val="23"/>
          <w:lang w:val="ru-RU"/>
        </w:rPr>
        <w:t xml:space="preserve">: </w:t>
      </w:r>
      <w:bookmarkStart w:id="0" w:name="_Hlk516144005"/>
      <w:r w:rsidR="00D95C2C" w:rsidRPr="000B6276">
        <w:rPr>
          <w:sz w:val="23"/>
          <w:szCs w:val="23"/>
          <w:lang w:val="ru-RU"/>
        </w:rPr>
        <w:t>……………</w:t>
      </w:r>
      <w:bookmarkEnd w:id="0"/>
      <w:r w:rsidR="00D95C2C" w:rsidRPr="000B6276">
        <w:rPr>
          <w:sz w:val="23"/>
          <w:szCs w:val="23"/>
          <w:lang w:val="ru-RU"/>
        </w:rPr>
        <w:t>……………………………………………..…………………..</w:t>
      </w:r>
    </w:p>
    <w:p w14:paraId="33FA86F6" w14:textId="77777777" w:rsidR="00D95C2C" w:rsidRPr="000B6276" w:rsidRDefault="00D95C2C" w:rsidP="008D7BCA">
      <w:pPr>
        <w:spacing w:after="60" w:line="276" w:lineRule="auto"/>
        <w:jc w:val="both"/>
        <w:rPr>
          <w:sz w:val="24"/>
          <w:szCs w:val="24"/>
          <w:lang w:val="ru-RU"/>
        </w:rPr>
      </w:pPr>
    </w:p>
    <w:p w14:paraId="2D1858EB" w14:textId="0B05EE4D" w:rsidR="00AF4EEF" w:rsidRPr="000B6276" w:rsidRDefault="00AF4EEF" w:rsidP="008D7BCA">
      <w:pPr>
        <w:spacing w:line="276" w:lineRule="auto"/>
        <w:jc w:val="both"/>
        <w:rPr>
          <w:sz w:val="24"/>
          <w:szCs w:val="24"/>
          <w:lang w:val="ru-RU"/>
        </w:rPr>
      </w:pPr>
      <w:r w:rsidRPr="000B6276">
        <w:rPr>
          <w:sz w:val="24"/>
          <w:szCs w:val="24"/>
          <w:lang w:val="ru-RU"/>
        </w:rPr>
        <w:tab/>
      </w:r>
      <w:r w:rsidR="000B6276" w:rsidRPr="000B6276">
        <w:rPr>
          <w:sz w:val="24"/>
          <w:szCs w:val="24"/>
          <w:lang w:val="ru-RU"/>
        </w:rPr>
        <w:t xml:space="preserve">У выпадку змены месца жыхарства, нумара тэлефона або адраса электроннай пошты, альбо ў выпадку намеру паехаць за мяжу, я неадкладна паведамлю пра гэта супрацоўніку </w:t>
      </w:r>
      <w:r w:rsidR="000B6276">
        <w:rPr>
          <w:sz w:val="24"/>
          <w:szCs w:val="24"/>
          <w:lang w:val="be-BY"/>
        </w:rPr>
        <w:t xml:space="preserve">куратарскай </w:t>
      </w:r>
      <w:r w:rsidR="000B6276" w:rsidRPr="000B6276">
        <w:rPr>
          <w:sz w:val="24"/>
          <w:szCs w:val="24"/>
          <w:lang w:val="ru-RU"/>
        </w:rPr>
        <w:t>службы</w:t>
      </w:r>
      <w:r w:rsidRPr="000B6276">
        <w:rPr>
          <w:sz w:val="24"/>
          <w:szCs w:val="24"/>
          <w:lang w:val="ru-RU"/>
        </w:rPr>
        <w:t>.</w:t>
      </w:r>
    </w:p>
    <w:p w14:paraId="1A180923" w14:textId="09FDAD1E" w:rsidR="00AF4EEF" w:rsidRPr="000B6276" w:rsidRDefault="00AF4EEF" w:rsidP="008D7BCA">
      <w:pPr>
        <w:spacing w:line="276" w:lineRule="auto"/>
        <w:jc w:val="both"/>
        <w:rPr>
          <w:sz w:val="24"/>
          <w:szCs w:val="24"/>
          <w:lang w:val="ru-RU"/>
        </w:rPr>
      </w:pPr>
      <w:r w:rsidRPr="000B6276">
        <w:rPr>
          <w:sz w:val="24"/>
          <w:szCs w:val="24"/>
          <w:lang w:val="ru-RU"/>
        </w:rPr>
        <w:tab/>
      </w:r>
      <w:r w:rsidR="000B6276" w:rsidRPr="000B6276">
        <w:rPr>
          <w:sz w:val="24"/>
          <w:szCs w:val="24"/>
          <w:lang w:val="ru-RU"/>
        </w:rPr>
        <w:t>Я заяўляю, што мне паведамілі, што ўсе лісты, адпраўленыя на адрас, указаны вышэй, будуць лічыцца дастаўленымі Судом</w:t>
      </w:r>
      <w:r w:rsidRPr="000B6276">
        <w:rPr>
          <w:sz w:val="24"/>
          <w:szCs w:val="24"/>
          <w:lang w:val="ru-RU"/>
        </w:rPr>
        <w:t>.</w:t>
      </w:r>
    </w:p>
    <w:p w14:paraId="27234E6C" w14:textId="77777777" w:rsidR="00AF4EEF" w:rsidRPr="000B6276" w:rsidRDefault="00AF4EEF" w:rsidP="008D7BCA">
      <w:pPr>
        <w:spacing w:line="276" w:lineRule="auto"/>
        <w:jc w:val="both"/>
        <w:rPr>
          <w:sz w:val="24"/>
          <w:szCs w:val="24"/>
          <w:lang w:val="ru-RU"/>
        </w:rPr>
      </w:pPr>
    </w:p>
    <w:p w14:paraId="3C0D4974" w14:textId="22E4D29F" w:rsidR="004D770A" w:rsidRPr="004D770A" w:rsidRDefault="000B6276" w:rsidP="000B6276">
      <w:pPr>
        <w:pStyle w:val="Tre"/>
        <w:spacing w:line="240" w:lineRule="auto"/>
        <w:jc w:val="center"/>
        <w:rPr>
          <w:sz w:val="12"/>
          <w:szCs w:val="12"/>
        </w:rPr>
      </w:pPr>
      <w:bookmarkStart w:id="1" w:name="zakl_k"/>
      <w:r w:rsidRPr="000B6276">
        <w:rPr>
          <w:b/>
          <w:szCs w:val="24"/>
        </w:rPr>
        <w:t>АБВЕШЧАНЫЯ МЕРЫ ПАКАРАННЯ/БЯСПЕКІ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2551"/>
      </w:tblGrid>
      <w:tr w:rsidR="00781586" w:rsidRPr="000B6276" w14:paraId="32C813A7" w14:textId="77777777" w:rsidTr="00781586">
        <w:trPr>
          <w:trHeight w:val="115"/>
        </w:trPr>
        <w:tc>
          <w:tcPr>
            <w:tcW w:w="7083" w:type="dxa"/>
            <w:shd w:val="clear" w:color="auto" w:fill="auto"/>
            <w:vAlign w:val="center"/>
          </w:tcPr>
          <w:p w14:paraId="492D15C6" w14:textId="11560B68" w:rsidR="00781586" w:rsidRPr="000B6276" w:rsidRDefault="000B6276" w:rsidP="00A52A12">
            <w:pPr>
              <w:pStyle w:val="Tre"/>
              <w:spacing w:line="240" w:lineRule="auto"/>
              <w:jc w:val="left"/>
              <w:rPr>
                <w:b/>
                <w:bCs/>
                <w:color w:val="000000"/>
                <w:spacing w:val="-5"/>
                <w:sz w:val="18"/>
                <w:lang w:val="ru-RU"/>
              </w:rPr>
            </w:pPr>
            <w:r w:rsidRPr="000B6276">
              <w:rPr>
                <w:b/>
                <w:bCs/>
                <w:sz w:val="18"/>
                <w:lang w:val="ru-RU"/>
              </w:rPr>
              <w:t>Прававая падстава і змест забароны/ бяспекі</w:t>
            </w:r>
          </w:p>
        </w:tc>
        <w:tc>
          <w:tcPr>
            <w:tcW w:w="2551" w:type="dxa"/>
            <w:vAlign w:val="center"/>
          </w:tcPr>
          <w:p w14:paraId="61A930F5" w14:textId="453D2BE0" w:rsidR="00781586" w:rsidRPr="000B6276" w:rsidRDefault="000B6276" w:rsidP="00A52A12">
            <w:pPr>
              <w:pStyle w:val="Tre"/>
              <w:spacing w:line="240" w:lineRule="auto"/>
              <w:jc w:val="left"/>
              <w:rPr>
                <w:b/>
                <w:bCs/>
                <w:color w:val="000000"/>
                <w:spacing w:val="-5"/>
                <w:sz w:val="18"/>
                <w:lang w:val="ru-RU"/>
              </w:rPr>
            </w:pPr>
            <w:r w:rsidRPr="000B6276">
              <w:rPr>
                <w:b/>
                <w:bCs/>
                <w:sz w:val="18"/>
                <w:lang w:val="ru-RU"/>
              </w:rPr>
              <w:t>Перыяд, на які была прызначана мера пакарання/бяспекі</w:t>
            </w:r>
          </w:p>
        </w:tc>
      </w:tr>
      <w:tr w:rsidR="00781586" w:rsidRPr="000B6276" w14:paraId="454CCA9F" w14:textId="77777777" w:rsidTr="00781586">
        <w:trPr>
          <w:trHeight w:val="115"/>
        </w:trPr>
        <w:tc>
          <w:tcPr>
            <w:tcW w:w="7083" w:type="dxa"/>
            <w:shd w:val="clear" w:color="auto" w:fill="auto"/>
          </w:tcPr>
          <w:p w14:paraId="40A6AFAE" w14:textId="4589D573" w:rsidR="00781586" w:rsidRPr="000B6276" w:rsidRDefault="00781586" w:rsidP="00A52A12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B6276">
              <w:rPr>
                <w:spacing w:val="-5"/>
                <w:sz w:val="24"/>
                <w:szCs w:val="24"/>
                <w:lang w:val="ru-RU"/>
              </w:rPr>
              <w:t>1</w:t>
            </w:r>
            <w:r w:rsidRPr="000B6276">
              <w:rPr>
                <w:sz w:val="24"/>
                <w:szCs w:val="24"/>
                <w:lang w:val="ru-RU"/>
              </w:rPr>
              <w:t xml:space="preserve">) </w:t>
            </w:r>
            <w:r w:rsidR="000B6276" w:rsidRPr="000B6276">
              <w:rPr>
                <w:sz w:val="24"/>
                <w:szCs w:val="24"/>
                <w:lang w:val="ru-RU"/>
              </w:rPr>
              <w:t>пазбаўленне грамадскіх правоў</w:t>
            </w:r>
            <w:r w:rsidRPr="000B6276">
              <w:rPr>
                <w:sz w:val="24"/>
                <w:szCs w:val="24"/>
                <w:lang w:val="ru-RU"/>
              </w:rPr>
              <w:t>;</w:t>
            </w:r>
          </w:p>
          <w:p w14:paraId="55AE8106" w14:textId="14A9A9B4" w:rsidR="00781586" w:rsidRPr="000B6276" w:rsidRDefault="00781586" w:rsidP="00A52A12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B6276">
              <w:rPr>
                <w:sz w:val="24"/>
                <w:szCs w:val="24"/>
                <w:lang w:val="ru-RU"/>
              </w:rPr>
              <w:t xml:space="preserve">2) </w:t>
            </w:r>
            <w:r w:rsidR="000B6276" w:rsidRPr="000B6276">
              <w:rPr>
                <w:sz w:val="24"/>
                <w:szCs w:val="24"/>
                <w:lang w:val="ru-RU"/>
              </w:rPr>
              <w:t>забарона займаць пэўную пасаду, займацца пэўнай прафесіяй або займацца пэўнай прадпрымальніцкай дзейнасцю</w:t>
            </w:r>
            <w:r w:rsidRPr="000B6276">
              <w:rPr>
                <w:sz w:val="24"/>
                <w:szCs w:val="24"/>
                <w:lang w:val="ru-RU"/>
              </w:rPr>
              <w:t>;</w:t>
            </w:r>
          </w:p>
          <w:p w14:paraId="2298A2B7" w14:textId="4DF34807" w:rsidR="00781586" w:rsidRPr="000B6276" w:rsidRDefault="00781586" w:rsidP="00A52A12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B6276">
              <w:rPr>
                <w:sz w:val="24"/>
                <w:szCs w:val="24"/>
                <w:lang w:val="ru-RU"/>
              </w:rPr>
              <w:t xml:space="preserve">3) </w:t>
            </w:r>
            <w:r w:rsidR="000B6276" w:rsidRPr="000B6276">
              <w:rPr>
                <w:sz w:val="24"/>
                <w:szCs w:val="24"/>
                <w:lang w:val="ru-RU"/>
              </w:rPr>
              <w:t>забарона на ажыццяўленне дзейнасці, звязанай з выхаваннем, лячэннем, адукацыяй непаўналетніх або доглядам за імі</w:t>
            </w:r>
            <w:r w:rsidRPr="000B6276">
              <w:rPr>
                <w:sz w:val="24"/>
                <w:szCs w:val="24"/>
                <w:lang w:val="ru-RU"/>
              </w:rPr>
              <w:t>;</w:t>
            </w:r>
          </w:p>
          <w:p w14:paraId="54A710A9" w14:textId="6C12EF7A" w:rsidR="00781586" w:rsidRPr="000B6276" w:rsidRDefault="00781586" w:rsidP="00A52A12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B6276">
              <w:rPr>
                <w:sz w:val="24"/>
                <w:szCs w:val="24"/>
                <w:lang w:val="ru-RU"/>
              </w:rPr>
              <w:t xml:space="preserve">4) </w:t>
            </w:r>
            <w:r w:rsidR="000B6276" w:rsidRPr="000B6276">
              <w:rPr>
                <w:sz w:val="24"/>
                <w:szCs w:val="24"/>
                <w:lang w:val="ru-RU"/>
              </w:rPr>
              <w:t>забарона на займанне пасады, выкананне прафесійнай дзейнасці або працу ў дзяржаўных органах і ўстановах мясцовага самакіравання, а таксама ў камерцыйных таварыствах, у якіх Дзяржаўнае казначэйства або мясцовы орган самакіравання валодае прама або ўскосна праз іншых асоб не менш за 10% акцый або паёў</w:t>
            </w:r>
            <w:r w:rsidRPr="000B6276">
              <w:rPr>
                <w:sz w:val="24"/>
                <w:szCs w:val="24"/>
                <w:lang w:val="ru-RU"/>
              </w:rPr>
              <w:t>;</w:t>
            </w:r>
          </w:p>
          <w:p w14:paraId="2836F67E" w14:textId="062FD879" w:rsidR="00781586" w:rsidRPr="000B6276" w:rsidRDefault="00781586" w:rsidP="00A52A12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B6276">
              <w:rPr>
                <w:sz w:val="24"/>
                <w:szCs w:val="24"/>
                <w:lang w:val="ru-RU"/>
              </w:rPr>
              <w:t xml:space="preserve">5) </w:t>
            </w:r>
            <w:r w:rsidR="000B6276" w:rsidRPr="000B6276">
              <w:rPr>
                <w:sz w:val="24"/>
                <w:szCs w:val="24"/>
                <w:lang w:val="ru-RU"/>
              </w:rPr>
              <w:t>забарона на знаходжанне ў пэўных умовах або месцах, кантакты з пэўнымі людзьмі, набліжэнне да пэўных людзей або пакіданне пэўнага месца жыхарства без згоды суда</w:t>
            </w:r>
            <w:r w:rsidRPr="000B6276">
              <w:rPr>
                <w:sz w:val="24"/>
                <w:szCs w:val="24"/>
                <w:lang w:val="ru-RU"/>
              </w:rPr>
              <w:t>;</w:t>
            </w:r>
          </w:p>
          <w:p w14:paraId="5F9B041B" w14:textId="63FE0D7D" w:rsidR="00781586" w:rsidRPr="000B6276" w:rsidRDefault="00781586" w:rsidP="00A52A12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B6276">
              <w:rPr>
                <w:sz w:val="24"/>
                <w:szCs w:val="24"/>
                <w:lang w:val="ru-RU"/>
              </w:rPr>
              <w:t xml:space="preserve">6) </w:t>
            </w:r>
            <w:r w:rsidR="000B6276" w:rsidRPr="000B6276">
              <w:rPr>
                <w:sz w:val="24"/>
                <w:szCs w:val="24"/>
                <w:lang w:val="ru-RU"/>
              </w:rPr>
              <w:t>забарона на ўваход на масавае мерапрыемства</w:t>
            </w:r>
            <w:r w:rsidRPr="000B6276">
              <w:rPr>
                <w:sz w:val="24"/>
                <w:szCs w:val="24"/>
                <w:lang w:val="ru-RU"/>
              </w:rPr>
              <w:t>;</w:t>
            </w:r>
          </w:p>
          <w:p w14:paraId="58F972D3" w14:textId="457E0A0A" w:rsidR="00781586" w:rsidRPr="000B6276" w:rsidRDefault="00781586" w:rsidP="00A52A12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B6276">
              <w:rPr>
                <w:sz w:val="24"/>
                <w:szCs w:val="24"/>
                <w:lang w:val="ru-RU"/>
              </w:rPr>
              <w:t xml:space="preserve">7) </w:t>
            </w:r>
            <w:r w:rsidR="000B6276" w:rsidRPr="000B6276">
              <w:rPr>
                <w:sz w:val="24"/>
                <w:szCs w:val="24"/>
                <w:lang w:val="ru-RU"/>
              </w:rPr>
              <w:t>забарона на ўваход у гульнявыя цэнтры і ўдзел у азартных гульнях</w:t>
            </w:r>
            <w:r w:rsidRPr="000B6276">
              <w:rPr>
                <w:sz w:val="24"/>
                <w:szCs w:val="24"/>
                <w:lang w:val="ru-RU"/>
              </w:rPr>
              <w:t>;</w:t>
            </w:r>
          </w:p>
          <w:p w14:paraId="74B6DB85" w14:textId="5B96DC61" w:rsidR="00781586" w:rsidRPr="000B6276" w:rsidRDefault="00781586" w:rsidP="00A52A12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B6276">
              <w:rPr>
                <w:sz w:val="24"/>
                <w:szCs w:val="24"/>
                <w:lang w:val="ru-RU"/>
              </w:rPr>
              <w:t xml:space="preserve">8) </w:t>
            </w:r>
            <w:r w:rsidR="000B6276" w:rsidRPr="000B6276">
              <w:rPr>
                <w:sz w:val="24"/>
                <w:szCs w:val="24"/>
                <w:lang w:val="ru-RU"/>
              </w:rPr>
              <w:t>прадпісанне аб перыядычным звал</w:t>
            </w:r>
            <w:r w:rsidR="000B6276">
              <w:rPr>
                <w:sz w:val="24"/>
                <w:szCs w:val="24"/>
                <w:lang w:val="ru-RU"/>
              </w:rPr>
              <w:t>ьн</w:t>
            </w:r>
            <w:r w:rsidR="000B6276" w:rsidRPr="000B6276">
              <w:rPr>
                <w:sz w:val="24"/>
                <w:szCs w:val="24"/>
                <w:lang w:val="ru-RU"/>
              </w:rPr>
              <w:t>енні сумеснага з пацярпелым жылля</w:t>
            </w:r>
            <w:r w:rsidRPr="000B6276">
              <w:rPr>
                <w:sz w:val="24"/>
                <w:szCs w:val="24"/>
                <w:lang w:val="ru-RU"/>
              </w:rPr>
              <w:t>;</w:t>
            </w:r>
          </w:p>
          <w:p w14:paraId="26107979" w14:textId="40681CBA" w:rsidR="00781586" w:rsidRPr="000B6276" w:rsidRDefault="00781586" w:rsidP="00A52A12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B6276">
              <w:rPr>
                <w:sz w:val="24"/>
                <w:szCs w:val="24"/>
                <w:lang w:val="ru-RU"/>
              </w:rPr>
              <w:t xml:space="preserve">9) </w:t>
            </w:r>
            <w:r w:rsidR="000B6276" w:rsidRPr="000B6276">
              <w:rPr>
                <w:sz w:val="24"/>
                <w:szCs w:val="24"/>
                <w:lang w:val="ru-RU"/>
              </w:rPr>
              <w:t>забарона на кіраванне аўтамабілем</w:t>
            </w:r>
            <w:r w:rsidRPr="000B6276">
              <w:rPr>
                <w:sz w:val="24"/>
                <w:szCs w:val="24"/>
                <w:lang w:val="ru-RU"/>
              </w:rPr>
              <w:t>;</w:t>
            </w:r>
          </w:p>
          <w:p w14:paraId="6110F00C" w14:textId="59F83A85" w:rsidR="00781586" w:rsidRPr="000B6276" w:rsidRDefault="00781586" w:rsidP="00A52A12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B6276">
              <w:rPr>
                <w:sz w:val="24"/>
                <w:szCs w:val="24"/>
                <w:lang w:val="ru-RU"/>
              </w:rPr>
              <w:t xml:space="preserve">10) </w:t>
            </w:r>
            <w:r w:rsidR="000B6276" w:rsidRPr="000B6276">
              <w:rPr>
                <w:sz w:val="24"/>
                <w:szCs w:val="24"/>
                <w:lang w:val="ru-RU"/>
              </w:rPr>
              <w:t>грашовая дапамога</w:t>
            </w:r>
            <w:r w:rsidRPr="000B6276">
              <w:rPr>
                <w:sz w:val="24"/>
                <w:szCs w:val="24"/>
                <w:lang w:val="ru-RU"/>
              </w:rPr>
              <w:t>;</w:t>
            </w:r>
          </w:p>
          <w:p w14:paraId="61D5D513" w14:textId="7C062D96" w:rsidR="00781586" w:rsidRPr="000B6276" w:rsidRDefault="00781586" w:rsidP="00A52A12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B6276">
              <w:rPr>
                <w:sz w:val="24"/>
                <w:szCs w:val="24"/>
                <w:lang w:val="ru-RU"/>
              </w:rPr>
              <w:t>11)</w:t>
            </w:r>
            <w:r w:rsidR="000B6276" w:rsidRPr="000B6276">
              <w:rPr>
                <w:lang w:val="ru-RU"/>
              </w:rPr>
              <w:t xml:space="preserve"> </w:t>
            </w:r>
            <w:r w:rsidR="000B6276" w:rsidRPr="000B6276">
              <w:rPr>
                <w:sz w:val="24"/>
                <w:szCs w:val="24"/>
                <w:lang w:val="ru-RU"/>
              </w:rPr>
              <w:t>абвяшчэнне прысуду публічна</w:t>
            </w:r>
            <w:r w:rsidRPr="000B6276">
              <w:rPr>
                <w:sz w:val="24"/>
                <w:szCs w:val="24"/>
                <w:lang w:val="ru-RU"/>
              </w:rPr>
              <w:t>;</w:t>
            </w:r>
          </w:p>
          <w:p w14:paraId="4C4DF84F" w14:textId="2949EA8D" w:rsidR="00781586" w:rsidRPr="000B6276" w:rsidRDefault="00781586" w:rsidP="008D7BCA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B6276">
              <w:rPr>
                <w:sz w:val="24"/>
                <w:szCs w:val="24"/>
                <w:lang w:val="ru-RU"/>
              </w:rPr>
              <w:t xml:space="preserve">12) </w:t>
            </w:r>
            <w:r w:rsidR="000B6276" w:rsidRPr="000B6276">
              <w:rPr>
                <w:sz w:val="24"/>
                <w:szCs w:val="24"/>
                <w:lang w:val="ru-RU"/>
              </w:rPr>
              <w:t xml:space="preserve">дэградацыя </w:t>
            </w:r>
            <w:r w:rsidRPr="000B6276">
              <w:rPr>
                <w:sz w:val="24"/>
                <w:szCs w:val="24"/>
                <w:lang w:val="ru-RU"/>
              </w:rPr>
              <w:t xml:space="preserve">* </w:t>
            </w:r>
          </w:p>
          <w:p w14:paraId="48A16FEE" w14:textId="77777777" w:rsidR="003419DB" w:rsidRPr="000B6276" w:rsidRDefault="003419DB" w:rsidP="008D7BCA">
            <w:pPr>
              <w:shd w:val="clear" w:color="auto" w:fill="FFFFFF"/>
              <w:rPr>
                <w:sz w:val="16"/>
                <w:szCs w:val="16"/>
                <w:lang w:val="ru-RU"/>
              </w:rPr>
            </w:pPr>
          </w:p>
          <w:p w14:paraId="0D428F8F" w14:textId="75227549" w:rsidR="007F25AE" w:rsidRPr="000B6276" w:rsidRDefault="003419DB" w:rsidP="008D7BCA">
            <w:pPr>
              <w:shd w:val="clear" w:color="auto" w:fill="FFFFFF"/>
              <w:rPr>
                <w:sz w:val="16"/>
                <w:szCs w:val="16"/>
                <w:lang w:val="ru-RU"/>
              </w:rPr>
            </w:pPr>
            <w:r w:rsidRPr="000B6276">
              <w:rPr>
                <w:sz w:val="16"/>
                <w:szCs w:val="16"/>
                <w:lang w:val="ru-RU"/>
              </w:rPr>
              <w:lastRenderedPageBreak/>
              <w:t>*</w:t>
            </w:r>
            <w:r w:rsidR="007F25AE" w:rsidRPr="000B6276">
              <w:rPr>
                <w:sz w:val="16"/>
                <w:szCs w:val="16"/>
                <w:lang w:val="ru-RU"/>
              </w:rPr>
              <w:t>(</w:t>
            </w:r>
            <w:r w:rsidR="000B6276" w:rsidRPr="000B6276">
              <w:rPr>
                <w:lang w:val="ru-RU"/>
              </w:rPr>
              <w:t xml:space="preserve"> </w:t>
            </w:r>
            <w:r w:rsidR="000B6276" w:rsidRPr="000B6276">
              <w:rPr>
                <w:sz w:val="16"/>
                <w:szCs w:val="16"/>
                <w:lang w:val="ru-RU"/>
              </w:rPr>
              <w:t>ыкрэсліце тое, што не патрэбна</w:t>
            </w:r>
            <w:r w:rsidRPr="000B6276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2551" w:type="dxa"/>
          </w:tcPr>
          <w:p w14:paraId="4D8A14CD" w14:textId="77777777" w:rsidR="00781586" w:rsidRPr="000B6276" w:rsidRDefault="00781586" w:rsidP="00A52A12">
            <w:pPr>
              <w:pStyle w:val="Tre"/>
              <w:spacing w:line="240" w:lineRule="auto"/>
              <w:rPr>
                <w:color w:val="7F7F7F"/>
                <w:spacing w:val="-5"/>
                <w:sz w:val="22"/>
                <w:szCs w:val="22"/>
                <w:lang w:val="ru-RU"/>
              </w:rPr>
            </w:pPr>
          </w:p>
        </w:tc>
      </w:tr>
    </w:tbl>
    <w:bookmarkEnd w:id="1"/>
    <w:p w14:paraId="770E7FFD" w14:textId="77777777" w:rsidR="000B6276" w:rsidRDefault="000B6276" w:rsidP="000B6276">
      <w:pPr>
        <w:shd w:val="clear" w:color="auto" w:fill="FFFFFF"/>
        <w:spacing w:after="120" w:line="276" w:lineRule="auto"/>
        <w:jc w:val="center"/>
        <w:rPr>
          <w:b/>
          <w:sz w:val="24"/>
          <w:szCs w:val="24"/>
          <w:lang w:val="be-BY"/>
        </w:rPr>
      </w:pPr>
      <w:r w:rsidRPr="000B6276">
        <w:rPr>
          <w:b/>
          <w:sz w:val="24"/>
          <w:szCs w:val="24"/>
        </w:rPr>
        <w:t>АБАВЯЗКІ</w:t>
      </w:r>
    </w:p>
    <w:p w14:paraId="397FACFF" w14:textId="62E50542" w:rsidR="00197C8A" w:rsidRPr="000B6276" w:rsidRDefault="000B6276" w:rsidP="008D7BCA">
      <w:pPr>
        <w:shd w:val="clear" w:color="auto" w:fill="FFFFFF"/>
        <w:spacing w:after="120" w:line="276" w:lineRule="auto"/>
        <w:rPr>
          <w:sz w:val="24"/>
          <w:szCs w:val="24"/>
          <w:lang w:val="be-BY"/>
        </w:rPr>
      </w:pPr>
      <w:r w:rsidRPr="000B6276">
        <w:rPr>
          <w:b/>
          <w:sz w:val="24"/>
          <w:szCs w:val="24"/>
          <w:lang w:val="be-BY"/>
        </w:rPr>
        <w:t>Артыкул 5 § 2 Крымінальна</w:t>
      </w:r>
      <w:r>
        <w:rPr>
          <w:b/>
          <w:sz w:val="24"/>
          <w:szCs w:val="24"/>
          <w:lang w:val="be-BY"/>
        </w:rPr>
        <w:t>-вынанаўчага</w:t>
      </w:r>
      <w:r w:rsidRPr="000B6276">
        <w:rPr>
          <w:b/>
          <w:sz w:val="24"/>
          <w:szCs w:val="24"/>
          <w:lang w:val="be-BY"/>
        </w:rPr>
        <w:t xml:space="preserve"> кодэкса</w:t>
      </w:r>
      <w:r w:rsidRPr="000B6276">
        <w:rPr>
          <w:sz w:val="24"/>
          <w:szCs w:val="24"/>
          <w:lang w:val="be-BY"/>
        </w:rPr>
        <w:t xml:space="preserve"> Асуджаны абавязаны выконваць распараджэнні кампетэнтных органаў, накіраваныя на выкананне прысуду.</w:t>
      </w:r>
      <w:r w:rsidR="00197C8A" w:rsidRPr="000B6276">
        <w:rPr>
          <w:sz w:val="24"/>
          <w:szCs w:val="24"/>
          <w:lang w:val="be-BY"/>
        </w:rPr>
        <w:t>.</w:t>
      </w:r>
    </w:p>
    <w:p w14:paraId="721C7EC3" w14:textId="3933C80E" w:rsidR="00197C8A" w:rsidRPr="000B6276" w:rsidRDefault="000B6276" w:rsidP="008D7BCA">
      <w:pPr>
        <w:shd w:val="clear" w:color="auto" w:fill="FFFFFF"/>
        <w:spacing w:after="120" w:line="276" w:lineRule="auto"/>
        <w:jc w:val="both"/>
        <w:rPr>
          <w:b/>
          <w:sz w:val="24"/>
          <w:szCs w:val="24"/>
          <w:lang w:val="be-BY"/>
        </w:rPr>
      </w:pPr>
      <w:r w:rsidRPr="000B6276">
        <w:rPr>
          <w:b/>
          <w:sz w:val="24"/>
          <w:szCs w:val="24"/>
          <w:lang w:val="be-BY"/>
        </w:rPr>
        <w:t xml:space="preserve">Артыкул </w:t>
      </w:r>
      <w:r w:rsidR="00197C8A" w:rsidRPr="000B6276">
        <w:rPr>
          <w:b/>
          <w:sz w:val="24"/>
          <w:szCs w:val="24"/>
          <w:lang w:val="be-BY"/>
        </w:rPr>
        <w:t xml:space="preserve">169 § 1 </w:t>
      </w:r>
      <w:r w:rsidRPr="000B6276">
        <w:rPr>
          <w:b/>
          <w:sz w:val="24"/>
          <w:szCs w:val="24"/>
          <w:lang w:val="be-BY"/>
        </w:rPr>
        <w:t>Крымінальна</w:t>
      </w:r>
      <w:r>
        <w:rPr>
          <w:b/>
          <w:sz w:val="24"/>
          <w:szCs w:val="24"/>
          <w:lang w:val="be-BY"/>
        </w:rPr>
        <w:t>-вынанаўчага</w:t>
      </w:r>
      <w:r w:rsidRPr="000B6276">
        <w:rPr>
          <w:b/>
          <w:sz w:val="24"/>
          <w:szCs w:val="24"/>
          <w:lang w:val="be-BY"/>
        </w:rPr>
        <w:t xml:space="preserve"> кодэкса</w:t>
      </w:r>
      <w:r w:rsidRPr="000B6276">
        <w:rPr>
          <w:sz w:val="24"/>
          <w:szCs w:val="24"/>
          <w:lang w:val="be-BY"/>
        </w:rPr>
        <w:t xml:space="preserve"> </w:t>
      </w:r>
      <w:bookmarkStart w:id="2" w:name="mip30629770"/>
      <w:bookmarkEnd w:id="2"/>
      <w:r w:rsidRPr="000B6276">
        <w:rPr>
          <w:sz w:val="24"/>
          <w:szCs w:val="24"/>
          <w:lang w:val="be-BY"/>
        </w:rPr>
        <w:t>Асуджаны, якому ўскладзены абавязкі або які знаходзіцца пад наглядам, абавязаны выконваць абавязкі, устаноўленыя судом на працягу выпрабавальнага тэрміну або звязаныя з наглядам.</w:t>
      </w:r>
    </w:p>
    <w:p w14:paraId="4A37EDA9" w14:textId="085F93E9" w:rsidR="00197C8A" w:rsidRPr="000B6276" w:rsidRDefault="000B6276" w:rsidP="008D7BCA">
      <w:pPr>
        <w:shd w:val="clear" w:color="auto" w:fill="FFFFFF"/>
        <w:spacing w:after="120" w:line="276" w:lineRule="auto"/>
        <w:jc w:val="both"/>
        <w:rPr>
          <w:sz w:val="24"/>
          <w:szCs w:val="24"/>
          <w:lang w:val="be-BY"/>
        </w:rPr>
      </w:pPr>
      <w:bookmarkStart w:id="3" w:name="mip88443"/>
      <w:bookmarkEnd w:id="3"/>
      <w:r w:rsidRPr="000B6276">
        <w:rPr>
          <w:b/>
          <w:sz w:val="24"/>
          <w:szCs w:val="24"/>
          <w:lang w:val="be-BY"/>
        </w:rPr>
        <w:t xml:space="preserve">Артыкул </w:t>
      </w:r>
      <w:r w:rsidR="00197C8A" w:rsidRPr="000B6276">
        <w:rPr>
          <w:b/>
          <w:sz w:val="24"/>
          <w:szCs w:val="24"/>
          <w:lang w:val="be-BY"/>
        </w:rPr>
        <w:t xml:space="preserve">169 § 2 </w:t>
      </w:r>
      <w:r w:rsidRPr="000B6276">
        <w:rPr>
          <w:b/>
          <w:sz w:val="24"/>
          <w:szCs w:val="24"/>
          <w:lang w:val="be-BY"/>
        </w:rPr>
        <w:t>Крымінальна</w:t>
      </w:r>
      <w:r>
        <w:rPr>
          <w:b/>
          <w:sz w:val="24"/>
          <w:szCs w:val="24"/>
          <w:lang w:val="be-BY"/>
        </w:rPr>
        <w:t>-вынанаўчага</w:t>
      </w:r>
      <w:r w:rsidRPr="000B6276">
        <w:rPr>
          <w:b/>
          <w:sz w:val="24"/>
          <w:szCs w:val="24"/>
          <w:lang w:val="be-BY"/>
        </w:rPr>
        <w:t xml:space="preserve"> кодэкса</w:t>
      </w:r>
      <w:r w:rsidRPr="000B6276">
        <w:rPr>
          <w:sz w:val="24"/>
          <w:szCs w:val="24"/>
          <w:lang w:val="be-BY"/>
        </w:rPr>
        <w:t xml:space="preserve"> Асуджаны, за якім усталяваны нагляд, абавязаны неадкладна, а не пазней за 7 дзён з моманту атрымання інфармацыі аб усталяванні на яго нагляду, з'явіцца да супрацоўніка службы прабацыі раённага суда, у акрузе якога павінен ажыццяўляцца нагляд.</w:t>
      </w:r>
      <w:r w:rsidR="00197C8A" w:rsidRPr="000B6276">
        <w:rPr>
          <w:sz w:val="24"/>
          <w:szCs w:val="24"/>
          <w:lang w:val="be-BY"/>
        </w:rPr>
        <w:t>.</w:t>
      </w:r>
    </w:p>
    <w:p w14:paraId="5EA538BF" w14:textId="046FA65A" w:rsidR="00197C8A" w:rsidRPr="000B6276" w:rsidRDefault="000B6276" w:rsidP="008D7BCA">
      <w:pPr>
        <w:shd w:val="clear" w:color="auto" w:fill="FFFFFF"/>
        <w:spacing w:after="120" w:line="276" w:lineRule="auto"/>
        <w:jc w:val="both"/>
        <w:rPr>
          <w:sz w:val="24"/>
          <w:szCs w:val="24"/>
          <w:lang w:val="be-BY"/>
        </w:rPr>
      </w:pPr>
      <w:bookmarkStart w:id="4" w:name="mip88444"/>
      <w:bookmarkEnd w:id="4"/>
      <w:r w:rsidRPr="000B6276">
        <w:rPr>
          <w:b/>
          <w:sz w:val="24"/>
          <w:szCs w:val="24"/>
          <w:lang w:val="be-BY"/>
        </w:rPr>
        <w:t>Артыкул</w:t>
      </w:r>
      <w:r w:rsidR="00197C8A" w:rsidRPr="000B6276">
        <w:rPr>
          <w:b/>
          <w:sz w:val="24"/>
          <w:szCs w:val="24"/>
          <w:lang w:val="be-BY"/>
        </w:rPr>
        <w:t xml:space="preserve"> 169 § 3 </w:t>
      </w:r>
      <w:r w:rsidRPr="000B6276">
        <w:rPr>
          <w:b/>
          <w:sz w:val="24"/>
          <w:szCs w:val="24"/>
          <w:lang w:val="be-BY"/>
        </w:rPr>
        <w:t>Крымінальна</w:t>
      </w:r>
      <w:r>
        <w:rPr>
          <w:b/>
          <w:sz w:val="24"/>
          <w:szCs w:val="24"/>
          <w:lang w:val="be-BY"/>
        </w:rPr>
        <w:t>-вынанаўчага</w:t>
      </w:r>
      <w:r w:rsidRPr="000B6276">
        <w:rPr>
          <w:b/>
          <w:sz w:val="24"/>
          <w:szCs w:val="24"/>
          <w:lang w:val="be-BY"/>
        </w:rPr>
        <w:t xml:space="preserve"> кодэкса</w:t>
      </w:r>
      <w:r w:rsidRPr="000B6276">
        <w:rPr>
          <w:sz w:val="24"/>
          <w:szCs w:val="24"/>
          <w:lang w:val="be-BY"/>
        </w:rPr>
        <w:t xml:space="preserve"> Асуджаны абавязаны з'яўляцца па выкліку суда або супрацоўніка </w:t>
      </w:r>
      <w:r>
        <w:rPr>
          <w:sz w:val="24"/>
          <w:szCs w:val="24"/>
          <w:lang w:val="be-BY"/>
        </w:rPr>
        <w:t xml:space="preserve">куратарскай </w:t>
      </w:r>
      <w:r w:rsidRPr="000B6276">
        <w:rPr>
          <w:sz w:val="24"/>
          <w:szCs w:val="24"/>
          <w:lang w:val="be-BY"/>
        </w:rPr>
        <w:t xml:space="preserve">службы і даваць тлумачэнні адносна ходу нагляду і выканання ўскладзеных на яго абавязкаў, не змяняць пастаяннае месца жыхарства без згоды суда, дапускаць супрацоўніка </w:t>
      </w:r>
      <w:r>
        <w:rPr>
          <w:sz w:val="24"/>
          <w:szCs w:val="24"/>
          <w:lang w:val="be-BY"/>
        </w:rPr>
        <w:t xml:space="preserve">куратарскай </w:t>
      </w:r>
      <w:r w:rsidRPr="000B6276">
        <w:rPr>
          <w:sz w:val="24"/>
          <w:szCs w:val="24"/>
          <w:lang w:val="be-BY"/>
        </w:rPr>
        <w:t>службы ў кватэру і паведамляць яму аб любой змене месца працы</w:t>
      </w:r>
      <w:r w:rsidR="00197C8A" w:rsidRPr="000B6276">
        <w:rPr>
          <w:sz w:val="24"/>
          <w:szCs w:val="24"/>
          <w:lang w:val="be-BY"/>
        </w:rPr>
        <w:t>.</w:t>
      </w:r>
    </w:p>
    <w:p w14:paraId="037ED4C0" w14:textId="102AF22D" w:rsidR="00197C8A" w:rsidRPr="000B6276" w:rsidRDefault="000B6276" w:rsidP="008D7BCA">
      <w:pPr>
        <w:shd w:val="clear" w:color="auto" w:fill="FFFFFF"/>
        <w:spacing w:after="120" w:line="276" w:lineRule="auto"/>
        <w:jc w:val="both"/>
        <w:rPr>
          <w:sz w:val="24"/>
          <w:szCs w:val="24"/>
          <w:lang w:val="be-BY"/>
        </w:rPr>
      </w:pPr>
      <w:bookmarkStart w:id="5" w:name="mip88445"/>
      <w:bookmarkEnd w:id="5"/>
      <w:r w:rsidRPr="000B6276">
        <w:rPr>
          <w:b/>
          <w:sz w:val="24"/>
          <w:szCs w:val="24"/>
          <w:lang w:val="be-BY"/>
        </w:rPr>
        <w:t xml:space="preserve">Артыкул </w:t>
      </w:r>
      <w:r w:rsidR="00197C8A" w:rsidRPr="000B6276">
        <w:rPr>
          <w:b/>
          <w:sz w:val="24"/>
          <w:szCs w:val="24"/>
          <w:lang w:val="be-BY"/>
        </w:rPr>
        <w:t>169 § 4</w:t>
      </w:r>
      <w:r>
        <w:rPr>
          <w:b/>
          <w:sz w:val="24"/>
          <w:szCs w:val="24"/>
          <w:lang w:val="be-BY"/>
        </w:rPr>
        <w:t xml:space="preserve"> </w:t>
      </w:r>
      <w:r w:rsidRPr="000B6276">
        <w:rPr>
          <w:b/>
          <w:sz w:val="24"/>
          <w:szCs w:val="24"/>
          <w:lang w:val="be-BY"/>
        </w:rPr>
        <w:t>Крымінальна</w:t>
      </w:r>
      <w:r>
        <w:rPr>
          <w:b/>
          <w:sz w:val="24"/>
          <w:szCs w:val="24"/>
          <w:lang w:val="be-BY"/>
        </w:rPr>
        <w:t>-выеанаўчага</w:t>
      </w:r>
      <w:r w:rsidRPr="000B6276">
        <w:rPr>
          <w:b/>
          <w:sz w:val="24"/>
          <w:szCs w:val="24"/>
          <w:lang w:val="be-BY"/>
        </w:rPr>
        <w:t xml:space="preserve"> кодэкса</w:t>
      </w:r>
      <w:r w:rsidR="00197C8A" w:rsidRPr="000B6276">
        <w:rPr>
          <w:b/>
          <w:sz w:val="24"/>
          <w:szCs w:val="24"/>
          <w:lang w:val="be-BY"/>
        </w:rPr>
        <w:t>.</w:t>
      </w:r>
      <w:r w:rsidR="00197C8A" w:rsidRPr="000B6276">
        <w:rPr>
          <w:sz w:val="24"/>
          <w:szCs w:val="24"/>
          <w:lang w:val="be-BY"/>
        </w:rPr>
        <w:t xml:space="preserve"> </w:t>
      </w:r>
      <w:r w:rsidRPr="000B6276">
        <w:rPr>
          <w:sz w:val="24"/>
          <w:szCs w:val="24"/>
          <w:lang w:val="be-BY"/>
        </w:rPr>
        <w:t>Нагляд ажыццяўляецца па месцы пастаяннага пражывання асуджанага</w:t>
      </w:r>
      <w:r w:rsidR="00197C8A" w:rsidRPr="000B6276">
        <w:rPr>
          <w:sz w:val="24"/>
          <w:szCs w:val="24"/>
          <w:lang w:val="be-BY"/>
        </w:rPr>
        <w:t>.</w:t>
      </w:r>
    </w:p>
    <w:p w14:paraId="30121646" w14:textId="310000D3" w:rsidR="00197C8A" w:rsidRPr="000B6276" w:rsidRDefault="000B6276" w:rsidP="008D7BCA">
      <w:pPr>
        <w:spacing w:line="276" w:lineRule="auto"/>
        <w:jc w:val="center"/>
        <w:rPr>
          <w:sz w:val="16"/>
          <w:szCs w:val="16"/>
          <w:lang w:val="be-BY"/>
        </w:rPr>
      </w:pPr>
      <w:r w:rsidRPr="000B6276">
        <w:rPr>
          <w:b/>
          <w:sz w:val="24"/>
          <w:szCs w:val="24"/>
          <w:lang w:val="be-BY"/>
        </w:rPr>
        <w:t>ПРАВА</w:t>
      </w:r>
    </w:p>
    <w:p w14:paraId="40ED5B43" w14:textId="3D463066" w:rsidR="00197C8A" w:rsidRPr="000B6276" w:rsidRDefault="000B6276" w:rsidP="008D7BCA">
      <w:pPr>
        <w:spacing w:after="80" w:line="276" w:lineRule="auto"/>
        <w:jc w:val="both"/>
        <w:rPr>
          <w:sz w:val="24"/>
          <w:szCs w:val="24"/>
          <w:lang w:val="be-BY"/>
        </w:rPr>
      </w:pPr>
      <w:r w:rsidRPr="000B6276">
        <w:rPr>
          <w:b/>
          <w:sz w:val="24"/>
          <w:szCs w:val="24"/>
          <w:lang w:val="be-BY"/>
        </w:rPr>
        <w:t>Артыкул</w:t>
      </w:r>
      <w:r w:rsidR="00197C8A" w:rsidRPr="000B6276">
        <w:rPr>
          <w:b/>
          <w:sz w:val="24"/>
          <w:szCs w:val="24"/>
          <w:lang w:val="be-BY"/>
        </w:rPr>
        <w:t xml:space="preserve"> 4 § 1 </w:t>
      </w:r>
      <w:r w:rsidRPr="000B6276">
        <w:rPr>
          <w:b/>
          <w:sz w:val="24"/>
          <w:szCs w:val="24"/>
          <w:lang w:val="be-BY"/>
        </w:rPr>
        <w:t>Крымінальна</w:t>
      </w:r>
      <w:r>
        <w:rPr>
          <w:b/>
          <w:sz w:val="24"/>
          <w:szCs w:val="24"/>
          <w:lang w:val="be-BY"/>
        </w:rPr>
        <w:t>-вынанаўчага</w:t>
      </w:r>
      <w:r w:rsidRPr="000B6276">
        <w:rPr>
          <w:b/>
          <w:sz w:val="24"/>
          <w:szCs w:val="24"/>
          <w:lang w:val="be-BY"/>
        </w:rPr>
        <w:t xml:space="preserve"> кодэкса</w:t>
      </w:r>
      <w:r w:rsidR="00197C8A" w:rsidRPr="000B6276">
        <w:rPr>
          <w:sz w:val="24"/>
          <w:szCs w:val="24"/>
          <w:lang w:val="be-BY"/>
        </w:rPr>
        <w:t xml:space="preserve"> </w:t>
      </w:r>
      <w:r w:rsidRPr="000B6276">
        <w:rPr>
          <w:sz w:val="24"/>
          <w:szCs w:val="24"/>
          <w:lang w:val="be-BY"/>
        </w:rPr>
        <w:t>Пакаранні, каральныя і меры бяспекі (...) выконваюцца гуманным чынам з павагай да чалавечай годнасці асуджанага. Ужыванне катаванняў або бесчалавечнага або прыніжальнага годнасць абыходжання ці пакарання ў адносінах да асуджанай асобы забараняецца</w:t>
      </w:r>
      <w:r w:rsidR="00197C8A" w:rsidRPr="000B6276">
        <w:rPr>
          <w:sz w:val="24"/>
          <w:szCs w:val="24"/>
          <w:lang w:val="be-BY"/>
        </w:rPr>
        <w:t>.</w:t>
      </w:r>
    </w:p>
    <w:p w14:paraId="6CD2FF64" w14:textId="3E41C64A" w:rsidR="00197C8A" w:rsidRPr="000B6276" w:rsidRDefault="000B6276" w:rsidP="008D7BCA">
      <w:pPr>
        <w:spacing w:after="80" w:line="276" w:lineRule="auto"/>
        <w:jc w:val="both"/>
        <w:rPr>
          <w:sz w:val="24"/>
          <w:szCs w:val="24"/>
          <w:lang w:val="ru-RU"/>
        </w:rPr>
      </w:pPr>
      <w:r w:rsidRPr="000B6276">
        <w:rPr>
          <w:b/>
          <w:sz w:val="24"/>
          <w:szCs w:val="24"/>
          <w:lang w:val="be-BY"/>
        </w:rPr>
        <w:t>Артыкул</w:t>
      </w:r>
      <w:r w:rsidR="00197C8A" w:rsidRPr="00197C8A">
        <w:rPr>
          <w:b/>
          <w:sz w:val="24"/>
          <w:szCs w:val="24"/>
        </w:rPr>
        <w:t> </w:t>
      </w:r>
      <w:r w:rsidR="00197C8A" w:rsidRPr="000B6276">
        <w:rPr>
          <w:b/>
          <w:sz w:val="24"/>
          <w:szCs w:val="24"/>
          <w:lang w:val="be-BY"/>
        </w:rPr>
        <w:t>4</w:t>
      </w:r>
      <w:r w:rsidR="00197C8A" w:rsidRPr="00197C8A">
        <w:rPr>
          <w:b/>
          <w:sz w:val="24"/>
          <w:szCs w:val="24"/>
        </w:rPr>
        <w:t> </w:t>
      </w:r>
      <w:r w:rsidR="00197C8A" w:rsidRPr="000B6276">
        <w:rPr>
          <w:b/>
          <w:sz w:val="24"/>
          <w:szCs w:val="24"/>
          <w:lang w:val="be-BY"/>
        </w:rPr>
        <w:t>§</w:t>
      </w:r>
      <w:r w:rsidR="00197C8A" w:rsidRPr="00197C8A">
        <w:rPr>
          <w:b/>
          <w:sz w:val="24"/>
          <w:szCs w:val="24"/>
        </w:rPr>
        <w:t> </w:t>
      </w:r>
      <w:r w:rsidR="00197C8A" w:rsidRPr="000B6276">
        <w:rPr>
          <w:b/>
          <w:sz w:val="24"/>
          <w:szCs w:val="24"/>
          <w:lang w:val="be-BY"/>
        </w:rPr>
        <w:t>2</w:t>
      </w:r>
      <w:r w:rsidR="00197C8A" w:rsidRPr="00197C8A">
        <w:rPr>
          <w:b/>
          <w:sz w:val="24"/>
          <w:szCs w:val="24"/>
        </w:rPr>
        <w:t> </w:t>
      </w:r>
      <w:r w:rsidRPr="000B6276">
        <w:rPr>
          <w:b/>
          <w:sz w:val="24"/>
          <w:szCs w:val="24"/>
          <w:lang w:val="be-BY"/>
        </w:rPr>
        <w:t>Крымінальна</w:t>
      </w:r>
      <w:r>
        <w:rPr>
          <w:b/>
          <w:sz w:val="24"/>
          <w:szCs w:val="24"/>
          <w:lang w:val="be-BY"/>
        </w:rPr>
        <w:t>-вынанаўчага</w:t>
      </w:r>
      <w:r w:rsidRPr="000B6276">
        <w:rPr>
          <w:b/>
          <w:sz w:val="24"/>
          <w:szCs w:val="24"/>
          <w:lang w:val="be-BY"/>
        </w:rPr>
        <w:t xml:space="preserve"> кодэкса</w:t>
      </w:r>
      <w:r w:rsidRPr="000B6276">
        <w:rPr>
          <w:sz w:val="24"/>
          <w:szCs w:val="24"/>
          <w:lang w:val="be-BY"/>
        </w:rPr>
        <w:t xml:space="preserve"> Асуджаны захоўвае грамадзянскія правы і свабоды. </w:t>
      </w:r>
      <w:r w:rsidRPr="000B6276">
        <w:rPr>
          <w:sz w:val="24"/>
          <w:szCs w:val="24"/>
          <w:lang w:val="ru-RU"/>
        </w:rPr>
        <w:t>Іх абмежаванне можа вынікаць толькі з закона і канчатковага рашэння, вынесенага на яго падставе</w:t>
      </w:r>
      <w:r w:rsidR="00197C8A" w:rsidRPr="000B6276">
        <w:rPr>
          <w:sz w:val="24"/>
          <w:szCs w:val="24"/>
          <w:lang w:val="ru-RU"/>
        </w:rPr>
        <w:t>,</w:t>
      </w:r>
    </w:p>
    <w:p w14:paraId="759C884D" w14:textId="102B7C43" w:rsidR="00197C8A" w:rsidRPr="000B6276" w:rsidRDefault="000B6276" w:rsidP="008D7BCA">
      <w:pPr>
        <w:spacing w:after="80" w:line="276" w:lineRule="auto"/>
        <w:jc w:val="both"/>
        <w:rPr>
          <w:sz w:val="24"/>
          <w:szCs w:val="24"/>
          <w:lang w:val="ru-RU"/>
        </w:rPr>
      </w:pPr>
      <w:r w:rsidRPr="000B6276">
        <w:rPr>
          <w:b/>
          <w:sz w:val="24"/>
          <w:szCs w:val="24"/>
          <w:lang w:val="ru-RU"/>
        </w:rPr>
        <w:t xml:space="preserve">Артыкул </w:t>
      </w:r>
      <w:r w:rsidR="00197C8A" w:rsidRPr="000B6276">
        <w:rPr>
          <w:b/>
          <w:sz w:val="24"/>
          <w:szCs w:val="24"/>
          <w:lang w:val="ru-RU"/>
        </w:rPr>
        <w:t xml:space="preserve">6 § 1 </w:t>
      </w:r>
      <w:r w:rsidRPr="000B6276">
        <w:rPr>
          <w:b/>
          <w:sz w:val="24"/>
          <w:szCs w:val="24"/>
          <w:lang w:val="ru-RU"/>
        </w:rPr>
        <w:t>Крымінальна</w:t>
      </w:r>
      <w:r>
        <w:rPr>
          <w:b/>
          <w:sz w:val="24"/>
          <w:szCs w:val="24"/>
          <w:lang w:val="be-BY"/>
        </w:rPr>
        <w:t>-вынанаўчага</w:t>
      </w:r>
      <w:r w:rsidRPr="000B6276">
        <w:rPr>
          <w:b/>
          <w:sz w:val="24"/>
          <w:szCs w:val="24"/>
          <w:lang w:val="ru-RU"/>
        </w:rPr>
        <w:t xml:space="preserve"> кодэкса</w:t>
      </w:r>
      <w:r w:rsidR="00197C8A" w:rsidRPr="000B6276">
        <w:rPr>
          <w:b/>
          <w:sz w:val="24"/>
          <w:szCs w:val="24"/>
          <w:lang w:val="ru-RU"/>
        </w:rPr>
        <w:t xml:space="preserve"> </w:t>
      </w:r>
      <w:r w:rsidRPr="000B6276">
        <w:rPr>
          <w:sz w:val="24"/>
          <w:szCs w:val="24"/>
          <w:lang w:val="ru-RU"/>
        </w:rPr>
        <w:t xml:space="preserve">Асуджаны можа падаваць заявы аб узбуджэнні судовага разбору і ўдзельнічаць у ім у якасці боку, а ў выпадках, прадугледжаных законам, падаваць апеляцыі на рашэнні, вынесеныя ў рамках выканаўчага </w:t>
      </w:r>
      <w:r>
        <w:rPr>
          <w:sz w:val="24"/>
          <w:szCs w:val="24"/>
          <w:lang w:val="be-BY"/>
        </w:rPr>
        <w:t>праваджання</w:t>
      </w:r>
      <w:r w:rsidR="00197C8A" w:rsidRPr="000B6276">
        <w:rPr>
          <w:sz w:val="24"/>
          <w:szCs w:val="24"/>
          <w:lang w:val="ru-RU"/>
        </w:rPr>
        <w:t>.</w:t>
      </w:r>
    </w:p>
    <w:p w14:paraId="1125DE3F" w14:textId="236236F0" w:rsidR="00197C8A" w:rsidRPr="000B6276" w:rsidRDefault="000B6276" w:rsidP="008D7BCA">
      <w:pPr>
        <w:spacing w:after="80" w:line="276" w:lineRule="auto"/>
        <w:jc w:val="both"/>
        <w:rPr>
          <w:sz w:val="24"/>
          <w:szCs w:val="24"/>
          <w:lang w:val="ru-RU"/>
        </w:rPr>
      </w:pPr>
      <w:r w:rsidRPr="000B6276">
        <w:rPr>
          <w:b/>
          <w:sz w:val="24"/>
          <w:szCs w:val="24"/>
          <w:lang w:val="ru-RU"/>
        </w:rPr>
        <w:t>Артыкул</w:t>
      </w:r>
      <w:r w:rsidR="00197C8A" w:rsidRPr="00197C8A">
        <w:rPr>
          <w:b/>
          <w:sz w:val="24"/>
          <w:szCs w:val="24"/>
        </w:rPr>
        <w:t> </w:t>
      </w:r>
      <w:r w:rsidR="00197C8A" w:rsidRPr="000B6276">
        <w:rPr>
          <w:b/>
          <w:sz w:val="24"/>
          <w:szCs w:val="24"/>
          <w:lang w:val="ru-RU"/>
        </w:rPr>
        <w:t>6</w:t>
      </w:r>
      <w:r w:rsidR="00197C8A" w:rsidRPr="00197C8A">
        <w:rPr>
          <w:b/>
          <w:sz w:val="24"/>
          <w:szCs w:val="24"/>
        </w:rPr>
        <w:t> </w:t>
      </w:r>
      <w:r w:rsidR="00197C8A" w:rsidRPr="000B6276">
        <w:rPr>
          <w:b/>
          <w:sz w:val="24"/>
          <w:szCs w:val="24"/>
          <w:lang w:val="ru-RU"/>
        </w:rPr>
        <w:t>§</w:t>
      </w:r>
      <w:r w:rsidR="00197C8A" w:rsidRPr="00197C8A">
        <w:rPr>
          <w:b/>
          <w:sz w:val="24"/>
          <w:szCs w:val="24"/>
        </w:rPr>
        <w:t> </w:t>
      </w:r>
      <w:r w:rsidR="00197C8A" w:rsidRPr="000B6276">
        <w:rPr>
          <w:b/>
          <w:sz w:val="24"/>
          <w:szCs w:val="24"/>
          <w:lang w:val="ru-RU"/>
        </w:rPr>
        <w:t>2</w:t>
      </w:r>
      <w:r w:rsidR="00197C8A" w:rsidRPr="00197C8A">
        <w:rPr>
          <w:b/>
          <w:sz w:val="24"/>
          <w:szCs w:val="24"/>
        </w:rPr>
        <w:t> </w:t>
      </w:r>
      <w:r w:rsidRPr="000B6276">
        <w:rPr>
          <w:b/>
          <w:sz w:val="24"/>
          <w:szCs w:val="24"/>
          <w:lang w:val="ru-RU"/>
        </w:rPr>
        <w:t>Крымінальна</w:t>
      </w:r>
      <w:r>
        <w:rPr>
          <w:b/>
          <w:sz w:val="24"/>
          <w:szCs w:val="24"/>
          <w:lang w:val="be-BY"/>
        </w:rPr>
        <w:t>-вынанаўчага</w:t>
      </w:r>
      <w:r w:rsidRPr="000B6276">
        <w:rPr>
          <w:b/>
          <w:sz w:val="24"/>
          <w:szCs w:val="24"/>
          <w:lang w:val="ru-RU"/>
        </w:rPr>
        <w:t xml:space="preserve"> кодэкса</w:t>
      </w:r>
      <w:r w:rsidR="00197C8A" w:rsidRPr="000B6276">
        <w:rPr>
          <w:b/>
          <w:sz w:val="24"/>
          <w:szCs w:val="24"/>
          <w:lang w:val="ru-RU"/>
        </w:rPr>
        <w:t xml:space="preserve"> </w:t>
      </w:r>
      <w:r w:rsidRPr="000B6276">
        <w:rPr>
          <w:sz w:val="24"/>
          <w:szCs w:val="24"/>
          <w:lang w:val="ru-RU"/>
        </w:rPr>
        <w:t>Асуджаны можа падаваць заявы, скаргі і хадайніцтвы ў органы, якія выконваюць прысуд. Пры падачы хадайніцтва, скаргі або просьбы асуджаны абавязаны абгрунтаваць патрабаванні, якія ў іх змяшчаюцца, у ступені, якая дазваляе іх разгледзець, у прыватнасці, далучыць адпаведныя дакументы</w:t>
      </w:r>
      <w:r w:rsidR="00197C8A" w:rsidRPr="000B6276">
        <w:rPr>
          <w:iCs/>
          <w:sz w:val="24"/>
          <w:szCs w:val="24"/>
          <w:lang w:val="ru-RU"/>
        </w:rPr>
        <w:t>.</w:t>
      </w:r>
    </w:p>
    <w:p w14:paraId="74CBDC7E" w14:textId="345E679E" w:rsidR="00197C8A" w:rsidRPr="000B6276" w:rsidRDefault="000B6276" w:rsidP="008D7BCA">
      <w:pPr>
        <w:spacing w:after="80" w:line="276" w:lineRule="auto"/>
        <w:jc w:val="both"/>
        <w:rPr>
          <w:sz w:val="24"/>
          <w:szCs w:val="24"/>
          <w:lang w:val="ru-RU"/>
        </w:rPr>
      </w:pPr>
      <w:r w:rsidRPr="000B6276">
        <w:rPr>
          <w:b/>
          <w:sz w:val="24"/>
          <w:szCs w:val="24"/>
          <w:lang w:val="ru-RU"/>
        </w:rPr>
        <w:t>Артыкул</w:t>
      </w:r>
      <w:r w:rsidR="00197C8A" w:rsidRPr="00197C8A">
        <w:rPr>
          <w:b/>
          <w:sz w:val="24"/>
          <w:szCs w:val="24"/>
        </w:rPr>
        <w:t> </w:t>
      </w:r>
      <w:r w:rsidR="00197C8A" w:rsidRPr="000B6276">
        <w:rPr>
          <w:b/>
          <w:sz w:val="24"/>
          <w:szCs w:val="24"/>
          <w:lang w:val="ru-RU"/>
        </w:rPr>
        <w:t>7</w:t>
      </w:r>
      <w:r w:rsidR="00197C8A" w:rsidRPr="00197C8A">
        <w:rPr>
          <w:b/>
          <w:sz w:val="24"/>
          <w:szCs w:val="24"/>
        </w:rPr>
        <w:t> </w:t>
      </w:r>
      <w:r w:rsidR="00197C8A" w:rsidRPr="000B6276">
        <w:rPr>
          <w:b/>
          <w:sz w:val="24"/>
          <w:szCs w:val="24"/>
          <w:lang w:val="ru-RU"/>
        </w:rPr>
        <w:t>§</w:t>
      </w:r>
      <w:r w:rsidR="00197C8A" w:rsidRPr="00197C8A">
        <w:rPr>
          <w:b/>
          <w:sz w:val="24"/>
          <w:szCs w:val="24"/>
        </w:rPr>
        <w:t> </w:t>
      </w:r>
      <w:r w:rsidR="00197C8A" w:rsidRPr="000B6276">
        <w:rPr>
          <w:b/>
          <w:sz w:val="24"/>
          <w:szCs w:val="24"/>
          <w:lang w:val="ru-RU"/>
        </w:rPr>
        <w:t>1</w:t>
      </w:r>
      <w:r w:rsidR="00197C8A" w:rsidRPr="00197C8A">
        <w:rPr>
          <w:b/>
          <w:sz w:val="24"/>
          <w:szCs w:val="24"/>
        </w:rPr>
        <w:t> </w:t>
      </w:r>
      <w:r w:rsidRPr="000B6276">
        <w:rPr>
          <w:b/>
          <w:sz w:val="24"/>
          <w:szCs w:val="24"/>
          <w:lang w:val="ru-RU"/>
        </w:rPr>
        <w:t>Крымінальна</w:t>
      </w:r>
      <w:r>
        <w:rPr>
          <w:b/>
          <w:sz w:val="24"/>
          <w:szCs w:val="24"/>
          <w:lang w:val="be-BY"/>
        </w:rPr>
        <w:t>-вынанаўчага</w:t>
      </w:r>
      <w:r w:rsidRPr="000B6276">
        <w:rPr>
          <w:b/>
          <w:sz w:val="24"/>
          <w:szCs w:val="24"/>
          <w:lang w:val="ru-RU"/>
        </w:rPr>
        <w:t xml:space="preserve"> кодэкса</w:t>
      </w:r>
      <w:r w:rsidRPr="000B6276">
        <w:rPr>
          <w:sz w:val="24"/>
          <w:szCs w:val="24"/>
          <w:lang w:val="ru-RU"/>
        </w:rPr>
        <w:t xml:space="preserve"> Асуджаны можа абскардзіць у суд рашэнне органа, згаданага ў арт. 2 пункты 3-6 і 10 </w:t>
      </w:r>
      <w:r w:rsidRPr="000B6276">
        <w:rPr>
          <w:bCs/>
          <w:sz w:val="24"/>
          <w:szCs w:val="24"/>
          <w:lang w:val="ru-RU"/>
        </w:rPr>
        <w:t>Крымінальна</w:t>
      </w:r>
      <w:r w:rsidRPr="000B6276">
        <w:rPr>
          <w:bCs/>
          <w:sz w:val="24"/>
          <w:szCs w:val="24"/>
          <w:lang w:val="be-BY"/>
        </w:rPr>
        <w:t>-вынанаўчага</w:t>
      </w:r>
      <w:r w:rsidRPr="000B6276">
        <w:rPr>
          <w:bCs/>
          <w:sz w:val="24"/>
          <w:szCs w:val="24"/>
          <w:lang w:val="ru-RU"/>
        </w:rPr>
        <w:t xml:space="preserve"> кодэкса</w:t>
      </w:r>
      <w:r>
        <w:rPr>
          <w:sz w:val="24"/>
          <w:szCs w:val="24"/>
          <w:lang w:val="be-BY"/>
        </w:rPr>
        <w:t xml:space="preserve"> </w:t>
      </w:r>
      <w:r w:rsidRPr="000B6276">
        <w:rPr>
          <w:sz w:val="24"/>
          <w:szCs w:val="24"/>
          <w:lang w:val="ru-RU"/>
        </w:rPr>
        <w:t>з-за яго неадпаведнасці закону, калі іншае не прадугледжана закон</w:t>
      </w:r>
      <w:r>
        <w:rPr>
          <w:sz w:val="24"/>
          <w:szCs w:val="24"/>
          <w:lang w:val="ru-RU"/>
        </w:rPr>
        <w:t>адаўствам</w:t>
      </w:r>
      <w:r w:rsidR="00197C8A" w:rsidRPr="000B6276">
        <w:rPr>
          <w:sz w:val="24"/>
          <w:szCs w:val="24"/>
          <w:lang w:val="ru-RU"/>
        </w:rPr>
        <w:t>.</w:t>
      </w:r>
    </w:p>
    <w:p w14:paraId="4BD6C429" w14:textId="1A157AC3" w:rsidR="00197C8A" w:rsidRPr="000B6276" w:rsidRDefault="000B6276" w:rsidP="008D7BCA">
      <w:pPr>
        <w:spacing w:after="80" w:line="276" w:lineRule="auto"/>
        <w:jc w:val="both"/>
        <w:rPr>
          <w:sz w:val="24"/>
          <w:szCs w:val="24"/>
          <w:lang w:val="ru-RU"/>
        </w:rPr>
      </w:pPr>
      <w:r w:rsidRPr="000B6276">
        <w:rPr>
          <w:b/>
          <w:sz w:val="24"/>
          <w:szCs w:val="24"/>
          <w:lang w:val="ru-RU"/>
        </w:rPr>
        <w:t xml:space="preserve">Артыкул </w:t>
      </w:r>
      <w:r w:rsidR="00197C8A" w:rsidRPr="000B6276">
        <w:rPr>
          <w:b/>
          <w:sz w:val="24"/>
          <w:szCs w:val="24"/>
          <w:lang w:val="ru-RU"/>
        </w:rPr>
        <w:t xml:space="preserve">84 § 1 </w:t>
      </w:r>
      <w:r w:rsidRPr="000B6276">
        <w:rPr>
          <w:b/>
          <w:sz w:val="24"/>
          <w:szCs w:val="24"/>
          <w:lang w:val="ru-RU"/>
        </w:rPr>
        <w:t>Крымінальнага кодэкса</w:t>
      </w:r>
      <w:r w:rsidR="00197C8A" w:rsidRPr="000B6276">
        <w:rPr>
          <w:b/>
          <w:sz w:val="24"/>
          <w:szCs w:val="24"/>
          <w:lang w:val="ru-RU"/>
        </w:rPr>
        <w:t xml:space="preserve"> </w:t>
      </w:r>
      <w:r w:rsidRPr="000B6276">
        <w:rPr>
          <w:sz w:val="24"/>
          <w:szCs w:val="24"/>
          <w:lang w:val="ru-RU"/>
        </w:rPr>
        <w:t>Пасля заканчэння паловы тэрміну, на працягу якога дзейнічалі меры пакарання, прадугледжаныя арт. 39 пунктаў 1-3, лічаць іх выкананымі, калі асуджаны паважаў законны парадак, і пакаранне ў дачыненні да яго выконвалася не менш за адзін год.</w:t>
      </w:r>
    </w:p>
    <w:p w14:paraId="09303270" w14:textId="79C21420" w:rsidR="00197C8A" w:rsidRPr="00197C8A" w:rsidRDefault="000B6276" w:rsidP="008D7BCA">
      <w:pPr>
        <w:spacing w:after="80" w:line="276" w:lineRule="auto"/>
        <w:jc w:val="both"/>
        <w:rPr>
          <w:sz w:val="24"/>
          <w:szCs w:val="24"/>
        </w:rPr>
      </w:pPr>
      <w:proofErr w:type="spellStart"/>
      <w:r w:rsidRPr="000B6276">
        <w:rPr>
          <w:b/>
          <w:sz w:val="24"/>
          <w:szCs w:val="24"/>
        </w:rPr>
        <w:t>Артыкул</w:t>
      </w:r>
      <w:proofErr w:type="spellEnd"/>
      <w:r w:rsidR="00197C8A" w:rsidRPr="00197C8A">
        <w:rPr>
          <w:b/>
          <w:sz w:val="24"/>
          <w:szCs w:val="24"/>
        </w:rPr>
        <w:t xml:space="preserve"> 84 § 2a </w:t>
      </w:r>
      <w:proofErr w:type="spellStart"/>
      <w:r w:rsidRPr="000B6276">
        <w:rPr>
          <w:b/>
          <w:sz w:val="24"/>
          <w:szCs w:val="24"/>
        </w:rPr>
        <w:t>Крымінальнага</w:t>
      </w:r>
      <w:proofErr w:type="spellEnd"/>
      <w:r w:rsidRPr="000B6276">
        <w:rPr>
          <w:b/>
          <w:sz w:val="24"/>
          <w:szCs w:val="24"/>
        </w:rPr>
        <w:t xml:space="preserve"> </w:t>
      </w:r>
      <w:proofErr w:type="spellStart"/>
      <w:r w:rsidRPr="000B6276">
        <w:rPr>
          <w:b/>
          <w:sz w:val="24"/>
          <w:szCs w:val="24"/>
        </w:rPr>
        <w:t>кодэкса</w:t>
      </w:r>
      <w:proofErr w:type="spellEnd"/>
      <w:r w:rsidR="00197C8A" w:rsidRPr="00197C8A">
        <w:rPr>
          <w:b/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Калі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пакаранне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было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прызначана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пажыццёва</w:t>
      </w:r>
      <w:proofErr w:type="spellEnd"/>
      <w:r w:rsidRPr="000B6276">
        <w:rPr>
          <w:sz w:val="24"/>
          <w:szCs w:val="24"/>
        </w:rPr>
        <w:t xml:space="preserve">, </w:t>
      </w:r>
      <w:proofErr w:type="spellStart"/>
      <w:r w:rsidRPr="000B6276">
        <w:rPr>
          <w:sz w:val="24"/>
          <w:szCs w:val="24"/>
        </w:rPr>
        <w:t>суд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можа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лічыць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яго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выкананым</w:t>
      </w:r>
      <w:proofErr w:type="spellEnd"/>
      <w:r w:rsidRPr="000B6276">
        <w:rPr>
          <w:sz w:val="24"/>
          <w:szCs w:val="24"/>
        </w:rPr>
        <w:t xml:space="preserve">, </w:t>
      </w:r>
      <w:proofErr w:type="spellStart"/>
      <w:r w:rsidRPr="000B6276">
        <w:rPr>
          <w:sz w:val="24"/>
          <w:szCs w:val="24"/>
        </w:rPr>
        <w:t>калі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асуджаны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выконваў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законны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парадак</w:t>
      </w:r>
      <w:proofErr w:type="spellEnd"/>
      <w:r w:rsidRPr="000B6276">
        <w:rPr>
          <w:sz w:val="24"/>
          <w:szCs w:val="24"/>
        </w:rPr>
        <w:t xml:space="preserve"> і </w:t>
      </w:r>
      <w:proofErr w:type="spellStart"/>
      <w:r w:rsidRPr="000B6276">
        <w:rPr>
          <w:sz w:val="24"/>
          <w:szCs w:val="24"/>
        </w:rPr>
        <w:t>няма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рызыкі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паўтарэння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злачынства</w:t>
      </w:r>
      <w:proofErr w:type="spellEnd"/>
      <w:r w:rsidRPr="000B6276">
        <w:rPr>
          <w:sz w:val="24"/>
          <w:szCs w:val="24"/>
        </w:rPr>
        <w:t xml:space="preserve">, </w:t>
      </w:r>
      <w:proofErr w:type="spellStart"/>
      <w:r w:rsidRPr="000B6276">
        <w:rPr>
          <w:sz w:val="24"/>
          <w:szCs w:val="24"/>
        </w:rPr>
        <w:t>падобнага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да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таго</w:t>
      </w:r>
      <w:proofErr w:type="spellEnd"/>
      <w:r w:rsidRPr="000B6276">
        <w:rPr>
          <w:sz w:val="24"/>
          <w:szCs w:val="24"/>
        </w:rPr>
        <w:t xml:space="preserve">, </w:t>
      </w:r>
      <w:proofErr w:type="spellStart"/>
      <w:r w:rsidRPr="000B6276">
        <w:rPr>
          <w:sz w:val="24"/>
          <w:szCs w:val="24"/>
        </w:rPr>
        <w:t>за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якое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было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прызначана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пакаранне</w:t>
      </w:r>
      <w:proofErr w:type="spellEnd"/>
      <w:r w:rsidRPr="000B6276">
        <w:rPr>
          <w:sz w:val="24"/>
          <w:szCs w:val="24"/>
        </w:rPr>
        <w:t xml:space="preserve">, і </w:t>
      </w:r>
      <w:proofErr w:type="spellStart"/>
      <w:r w:rsidRPr="000B6276">
        <w:rPr>
          <w:sz w:val="24"/>
          <w:szCs w:val="24"/>
        </w:rPr>
        <w:t>пакаранне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выконвалася</w:t>
      </w:r>
      <w:proofErr w:type="spellEnd"/>
      <w:r w:rsidRPr="000B6276">
        <w:rPr>
          <w:sz w:val="24"/>
          <w:szCs w:val="24"/>
        </w:rPr>
        <w:t xml:space="preserve"> ў </w:t>
      </w:r>
      <w:proofErr w:type="spellStart"/>
      <w:r w:rsidRPr="000B6276">
        <w:rPr>
          <w:sz w:val="24"/>
          <w:szCs w:val="24"/>
        </w:rPr>
        <w:t>дачыненні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да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асуджанага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не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менш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за</w:t>
      </w:r>
      <w:proofErr w:type="spellEnd"/>
      <w:r w:rsidRPr="000B6276">
        <w:rPr>
          <w:sz w:val="24"/>
          <w:szCs w:val="24"/>
        </w:rPr>
        <w:t xml:space="preserve"> 15 </w:t>
      </w:r>
      <w:proofErr w:type="spellStart"/>
      <w:r w:rsidRPr="000B6276">
        <w:rPr>
          <w:sz w:val="24"/>
          <w:szCs w:val="24"/>
        </w:rPr>
        <w:t>гадоў</w:t>
      </w:r>
      <w:proofErr w:type="spellEnd"/>
      <w:r w:rsidR="00197C8A" w:rsidRPr="00197C8A">
        <w:rPr>
          <w:sz w:val="24"/>
          <w:szCs w:val="24"/>
        </w:rPr>
        <w:t>.</w:t>
      </w:r>
    </w:p>
    <w:p w14:paraId="190BA87D" w14:textId="1297C079" w:rsidR="00197C8A" w:rsidRPr="00197C8A" w:rsidRDefault="000B6276" w:rsidP="008D7BCA">
      <w:pPr>
        <w:spacing w:after="80" w:line="276" w:lineRule="auto"/>
        <w:jc w:val="both"/>
        <w:rPr>
          <w:sz w:val="24"/>
          <w:szCs w:val="24"/>
        </w:rPr>
      </w:pPr>
      <w:proofErr w:type="spellStart"/>
      <w:r w:rsidRPr="000B6276">
        <w:rPr>
          <w:b/>
          <w:sz w:val="24"/>
          <w:szCs w:val="24"/>
        </w:rPr>
        <w:lastRenderedPageBreak/>
        <w:t>Артыкул</w:t>
      </w:r>
      <w:proofErr w:type="spellEnd"/>
      <w:r w:rsidRPr="00197C8A">
        <w:rPr>
          <w:b/>
          <w:sz w:val="24"/>
          <w:szCs w:val="24"/>
        </w:rPr>
        <w:t xml:space="preserve"> </w:t>
      </w:r>
      <w:r w:rsidR="00197C8A" w:rsidRPr="00197C8A">
        <w:rPr>
          <w:b/>
          <w:sz w:val="24"/>
          <w:szCs w:val="24"/>
        </w:rPr>
        <w:t xml:space="preserve">99 § 2 </w:t>
      </w:r>
      <w:proofErr w:type="spellStart"/>
      <w:r w:rsidRPr="000B6276">
        <w:rPr>
          <w:b/>
          <w:sz w:val="24"/>
          <w:szCs w:val="24"/>
        </w:rPr>
        <w:t>Крымінальнага</w:t>
      </w:r>
      <w:proofErr w:type="spellEnd"/>
      <w:r w:rsidRPr="000B6276">
        <w:rPr>
          <w:b/>
          <w:sz w:val="24"/>
          <w:szCs w:val="24"/>
        </w:rPr>
        <w:t xml:space="preserve"> </w:t>
      </w:r>
      <w:proofErr w:type="spellStart"/>
      <w:r w:rsidRPr="000B6276">
        <w:rPr>
          <w:b/>
          <w:sz w:val="24"/>
          <w:szCs w:val="24"/>
        </w:rPr>
        <w:t>кодэкса</w:t>
      </w:r>
      <w:proofErr w:type="spellEnd"/>
      <w:r w:rsidRPr="00197C8A">
        <w:rPr>
          <w:b/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Забароны</w:t>
      </w:r>
      <w:proofErr w:type="spellEnd"/>
      <w:r w:rsidRPr="000B6276">
        <w:rPr>
          <w:sz w:val="24"/>
          <w:szCs w:val="24"/>
        </w:rPr>
        <w:t xml:space="preserve">, </w:t>
      </w:r>
      <w:proofErr w:type="spellStart"/>
      <w:r w:rsidRPr="000B6276">
        <w:rPr>
          <w:sz w:val="24"/>
          <w:szCs w:val="24"/>
        </w:rPr>
        <w:t>пералічаныя</w:t>
      </w:r>
      <w:proofErr w:type="spellEnd"/>
      <w:r w:rsidRPr="000B6276">
        <w:rPr>
          <w:sz w:val="24"/>
          <w:szCs w:val="24"/>
        </w:rPr>
        <w:t xml:space="preserve"> ў </w:t>
      </w:r>
      <w:proofErr w:type="spellStart"/>
      <w:r w:rsidRPr="000B6276">
        <w:rPr>
          <w:sz w:val="24"/>
          <w:szCs w:val="24"/>
        </w:rPr>
        <w:t>арт</w:t>
      </w:r>
      <w:proofErr w:type="spellEnd"/>
      <w:r w:rsidRPr="000B6276">
        <w:rPr>
          <w:sz w:val="24"/>
          <w:szCs w:val="24"/>
        </w:rPr>
        <w:t xml:space="preserve">. 39 </w:t>
      </w:r>
      <w:proofErr w:type="spellStart"/>
      <w:r w:rsidRPr="000B6276">
        <w:rPr>
          <w:sz w:val="24"/>
          <w:szCs w:val="24"/>
        </w:rPr>
        <w:t>пунктаў</w:t>
      </w:r>
      <w:proofErr w:type="spellEnd"/>
      <w:r w:rsidRPr="000B6276">
        <w:rPr>
          <w:sz w:val="24"/>
          <w:szCs w:val="24"/>
        </w:rPr>
        <w:t xml:space="preserve"> 2-3 </w:t>
      </w:r>
      <w:proofErr w:type="spellStart"/>
      <w:r w:rsidRPr="000B6276">
        <w:rPr>
          <w:sz w:val="24"/>
          <w:szCs w:val="24"/>
        </w:rPr>
        <w:t>уводзяцца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без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указання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тэрміну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іх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дзеяння</w:t>
      </w:r>
      <w:proofErr w:type="spellEnd"/>
      <w:r w:rsidRPr="000B6276">
        <w:rPr>
          <w:sz w:val="24"/>
          <w:szCs w:val="24"/>
        </w:rPr>
        <w:t xml:space="preserve">; </w:t>
      </w:r>
      <w:proofErr w:type="spellStart"/>
      <w:r w:rsidRPr="000B6276">
        <w:rPr>
          <w:sz w:val="24"/>
          <w:szCs w:val="24"/>
        </w:rPr>
        <w:t>суд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адмяняе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іх</w:t>
      </w:r>
      <w:proofErr w:type="spellEnd"/>
      <w:r w:rsidRPr="000B6276">
        <w:rPr>
          <w:sz w:val="24"/>
          <w:szCs w:val="24"/>
        </w:rPr>
        <w:t xml:space="preserve">, </w:t>
      </w:r>
      <w:proofErr w:type="spellStart"/>
      <w:r w:rsidRPr="000B6276">
        <w:rPr>
          <w:sz w:val="24"/>
          <w:szCs w:val="24"/>
        </w:rPr>
        <w:t>калі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падставы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для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іх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рашэння</w:t>
      </w:r>
      <w:proofErr w:type="spellEnd"/>
      <w:r w:rsidRPr="000B6276">
        <w:rPr>
          <w:sz w:val="24"/>
          <w:szCs w:val="24"/>
        </w:rPr>
        <w:t xml:space="preserve"> </w:t>
      </w:r>
      <w:proofErr w:type="spellStart"/>
      <w:r w:rsidRPr="000B6276">
        <w:rPr>
          <w:sz w:val="24"/>
          <w:szCs w:val="24"/>
        </w:rPr>
        <w:t>адпадаюць</w:t>
      </w:r>
      <w:proofErr w:type="spellEnd"/>
      <w:r w:rsidR="00197C8A" w:rsidRPr="00197C8A">
        <w:rPr>
          <w:sz w:val="24"/>
          <w:szCs w:val="24"/>
        </w:rPr>
        <w:t>.</w:t>
      </w:r>
    </w:p>
    <w:p w14:paraId="6F4B86EB" w14:textId="5187B238" w:rsidR="00197C8A" w:rsidRPr="000B6276" w:rsidRDefault="000B6276" w:rsidP="008D7BCA">
      <w:pPr>
        <w:spacing w:after="80" w:line="276" w:lineRule="auto"/>
        <w:jc w:val="both"/>
        <w:rPr>
          <w:sz w:val="24"/>
          <w:szCs w:val="24"/>
          <w:lang w:val="be-BY"/>
        </w:rPr>
      </w:pPr>
      <w:proofErr w:type="spellStart"/>
      <w:r w:rsidRPr="000B6276">
        <w:rPr>
          <w:b/>
          <w:sz w:val="24"/>
          <w:szCs w:val="24"/>
        </w:rPr>
        <w:t>Артыкул</w:t>
      </w:r>
      <w:proofErr w:type="spellEnd"/>
      <w:r w:rsidR="00197C8A" w:rsidRPr="00197C8A">
        <w:rPr>
          <w:b/>
          <w:sz w:val="24"/>
          <w:szCs w:val="24"/>
        </w:rPr>
        <w:t xml:space="preserve"> 43 § 2a </w:t>
      </w:r>
      <w:proofErr w:type="spellStart"/>
      <w:r w:rsidRPr="000B6276">
        <w:rPr>
          <w:b/>
          <w:sz w:val="24"/>
          <w:szCs w:val="24"/>
        </w:rPr>
        <w:t>Крымінальнага</w:t>
      </w:r>
      <w:proofErr w:type="spellEnd"/>
      <w:r w:rsidRPr="000B6276">
        <w:rPr>
          <w:b/>
          <w:sz w:val="24"/>
          <w:szCs w:val="24"/>
        </w:rPr>
        <w:t xml:space="preserve"> </w:t>
      </w:r>
      <w:proofErr w:type="spellStart"/>
      <w:r w:rsidRPr="000B6276">
        <w:rPr>
          <w:b/>
          <w:sz w:val="24"/>
          <w:szCs w:val="24"/>
        </w:rPr>
        <w:t>кодэкса</w:t>
      </w:r>
      <w:proofErr w:type="spellEnd"/>
      <w:r w:rsidR="00197C8A" w:rsidRPr="00197C8A">
        <w:rPr>
          <w:rStyle w:val="Teksttreci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</w:rPr>
        <w:t>Тэрмін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на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які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былі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ўведзеныя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забароны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,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не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вылічваецца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падчас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адбывання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пакарання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ў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выглядзе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пазбаўлення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волі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,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нават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калі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яно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было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прызначана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за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іншае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 xml:space="preserve"> </w:t>
      </w:r>
      <w:proofErr w:type="spellStart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правапарушэнне</w:t>
      </w:r>
      <w:proofErr w:type="spellEnd"/>
      <w:r w:rsidRPr="000B6276">
        <w:rPr>
          <w:rStyle w:val="Teksttreci"/>
          <w:rFonts w:ascii="Times New Roman" w:hAnsi="Times New Roman" w:cs="Times New Roman"/>
          <w:sz w:val="24"/>
          <w:szCs w:val="24"/>
          <w:u w:val="none"/>
        </w:rPr>
        <w:t>.</w:t>
      </w:r>
    </w:p>
    <w:p w14:paraId="401400B5" w14:textId="3049F237" w:rsidR="00197C8A" w:rsidRPr="000B6276" w:rsidRDefault="000B6276" w:rsidP="008D7BCA">
      <w:pPr>
        <w:spacing w:line="276" w:lineRule="auto"/>
        <w:jc w:val="both"/>
        <w:rPr>
          <w:sz w:val="24"/>
          <w:szCs w:val="24"/>
          <w:lang w:val="be-BY"/>
        </w:rPr>
      </w:pPr>
      <w:r w:rsidRPr="000B6276">
        <w:rPr>
          <w:b/>
          <w:sz w:val="24"/>
          <w:szCs w:val="24"/>
          <w:lang w:val="be-BY"/>
        </w:rPr>
        <w:t>НАСТУПСТВЫ ПАРУШЭННЯ ЗАБАРОН/ПРЫСУДЖАНЫХ ПАРАДАЖЭННЯЎ</w:t>
      </w:r>
    </w:p>
    <w:p w14:paraId="5A6BF16D" w14:textId="1403E339" w:rsidR="00197C8A" w:rsidRPr="000B6276" w:rsidRDefault="000B6276" w:rsidP="008D7BCA">
      <w:pPr>
        <w:spacing w:after="80" w:line="276" w:lineRule="auto"/>
        <w:ind w:firstLine="708"/>
        <w:jc w:val="both"/>
        <w:rPr>
          <w:sz w:val="24"/>
          <w:szCs w:val="24"/>
          <w:lang w:val="be-BY"/>
        </w:rPr>
      </w:pPr>
      <w:r w:rsidRPr="000B6276">
        <w:rPr>
          <w:sz w:val="24"/>
          <w:szCs w:val="24"/>
          <w:lang w:val="be-BY"/>
        </w:rPr>
        <w:t xml:space="preserve">У выпадку невыканання ўведзеных забарон або распараджэнняў прафесійны </w:t>
      </w:r>
      <w:r>
        <w:rPr>
          <w:sz w:val="24"/>
          <w:szCs w:val="24"/>
          <w:lang w:val="be-BY"/>
        </w:rPr>
        <w:t xml:space="preserve">куратар </w:t>
      </w:r>
      <w:r w:rsidRPr="000B6276">
        <w:rPr>
          <w:sz w:val="24"/>
          <w:szCs w:val="24"/>
          <w:lang w:val="be-BY"/>
        </w:rPr>
        <w:t>неадкладна паведамляе пракурору або паліцыі аб тым, што асуджаны здзейсніў правапарушэнне, прадугледжанае арт. 244 або 244</w:t>
      </w:r>
      <w:r w:rsidRPr="000B6276">
        <w:rPr>
          <w:sz w:val="24"/>
          <w:szCs w:val="24"/>
        </w:rPr>
        <w:t>b</w:t>
      </w:r>
      <w:r w:rsidRPr="000B6276">
        <w:rPr>
          <w:sz w:val="24"/>
          <w:szCs w:val="24"/>
          <w:lang w:val="be-BY"/>
        </w:rPr>
        <w:t xml:space="preserve"> § 1 Крымінальнага кодэкса і паведамляе суду аб падачы паведамлення і, пры неабходнасці, падае адпаведнае хадайніцтва (§ 46.5 Пастановы Міністра юстыцыі ад 13 чэрвеня 2016 г.; </w:t>
      </w:r>
      <w:r>
        <w:rPr>
          <w:sz w:val="24"/>
          <w:szCs w:val="24"/>
          <w:lang w:val="be-BY"/>
        </w:rPr>
        <w:t>Заканадаўчы Веснік</w:t>
      </w:r>
      <w:r w:rsidRPr="000B6276">
        <w:rPr>
          <w:sz w:val="24"/>
          <w:szCs w:val="24"/>
          <w:lang w:val="be-BY"/>
        </w:rPr>
        <w:t xml:space="preserve"> за 2016 г., пункт 969)</w:t>
      </w:r>
      <w:r w:rsidR="00197C8A" w:rsidRPr="000B6276">
        <w:rPr>
          <w:sz w:val="24"/>
          <w:szCs w:val="24"/>
          <w:lang w:val="be-BY"/>
        </w:rPr>
        <w:t>.</w:t>
      </w:r>
    </w:p>
    <w:p w14:paraId="7A19BBFC" w14:textId="006E65A8" w:rsidR="00197C8A" w:rsidRPr="000B6276" w:rsidRDefault="000B6276" w:rsidP="008D7BCA">
      <w:pPr>
        <w:spacing w:after="80" w:line="276" w:lineRule="auto"/>
        <w:jc w:val="both"/>
        <w:rPr>
          <w:sz w:val="24"/>
          <w:szCs w:val="24"/>
          <w:lang w:val="be-BY"/>
        </w:rPr>
      </w:pPr>
      <w:r w:rsidRPr="000B6276">
        <w:rPr>
          <w:b/>
          <w:sz w:val="24"/>
          <w:szCs w:val="24"/>
          <w:lang w:val="be-BY"/>
        </w:rPr>
        <w:t>Артыкул</w:t>
      </w:r>
      <w:r w:rsidR="00197C8A" w:rsidRPr="000B6276">
        <w:rPr>
          <w:b/>
          <w:sz w:val="24"/>
          <w:szCs w:val="24"/>
          <w:lang w:val="be-BY"/>
        </w:rPr>
        <w:t xml:space="preserve"> 244 </w:t>
      </w:r>
      <w:r w:rsidRPr="000B6276">
        <w:rPr>
          <w:b/>
          <w:sz w:val="24"/>
          <w:szCs w:val="24"/>
          <w:lang w:val="be-BY"/>
        </w:rPr>
        <w:t>Крымінальнага кодэкса</w:t>
      </w:r>
      <w:r w:rsidR="00197C8A" w:rsidRPr="000B6276">
        <w:rPr>
          <w:sz w:val="24"/>
          <w:szCs w:val="24"/>
          <w:lang w:val="be-BY"/>
        </w:rPr>
        <w:t xml:space="preserve"> </w:t>
      </w:r>
      <w:r w:rsidRPr="000B6276">
        <w:rPr>
          <w:sz w:val="24"/>
          <w:szCs w:val="24"/>
          <w:lang w:val="be-BY"/>
        </w:rPr>
        <w:t>Той, хто не выконвае забарону суда займаць пасады, займацца прафесійнай дзейнасцю, займацца прадпрымальніцкай дзейнасцю, кіраваць транспартнымі сродкамі, наведваць гульнявыя цэнтры і ўдзельнічаць у азартных гульнях, наведваць масавыя мерапрыемствы, знаходзіцца ў пэўных умовах або месцах, загад пакідаць памяшканні, якія займае сумесна з пацярпелым, забарону на кантакты з пэўнымі асобамі, забарону набліжацца да пэўных асоб або забарону пакідаць пэўнае месца знаходжання без згоды суда, або не выконвае пастанову суда аб абвяшчэнні прысуду ў прадугледжаным у ёй парадку, падлягае пакаранню пазбаўленнем волі на тэрмін ад 3 месяцаў да 5 гадоў.</w:t>
      </w:r>
    </w:p>
    <w:p w14:paraId="484DA723" w14:textId="567D77DB" w:rsidR="001E6E79" w:rsidRPr="000B6276" w:rsidRDefault="000B6276" w:rsidP="008D7BCA">
      <w:pPr>
        <w:shd w:val="clear" w:color="auto" w:fill="FFFFFF"/>
        <w:spacing w:after="80" w:line="276" w:lineRule="auto"/>
        <w:jc w:val="both"/>
        <w:rPr>
          <w:sz w:val="24"/>
          <w:szCs w:val="24"/>
          <w:lang w:val="be-BY"/>
        </w:rPr>
      </w:pPr>
      <w:r w:rsidRPr="000B6276">
        <w:rPr>
          <w:b/>
          <w:sz w:val="24"/>
          <w:szCs w:val="24"/>
          <w:lang w:val="be-BY"/>
        </w:rPr>
        <w:t>Артыкул</w:t>
      </w:r>
      <w:r w:rsidR="00197C8A" w:rsidRPr="000B6276">
        <w:rPr>
          <w:b/>
          <w:sz w:val="24"/>
          <w:szCs w:val="24"/>
          <w:lang w:val="be-BY"/>
        </w:rPr>
        <w:t xml:space="preserve"> 244</w:t>
      </w:r>
      <w:r w:rsidR="00197C8A" w:rsidRPr="00197C8A">
        <w:rPr>
          <w:b/>
          <w:sz w:val="24"/>
          <w:szCs w:val="24"/>
        </w:rPr>
        <w:t>b</w:t>
      </w:r>
      <w:r w:rsidR="00197C8A" w:rsidRPr="000B6276">
        <w:rPr>
          <w:b/>
          <w:sz w:val="24"/>
          <w:szCs w:val="24"/>
          <w:lang w:val="be-BY"/>
        </w:rPr>
        <w:t xml:space="preserve"> </w:t>
      </w:r>
      <w:bookmarkStart w:id="6" w:name="mip35811186"/>
      <w:bookmarkEnd w:id="6"/>
      <w:r w:rsidR="00197C8A" w:rsidRPr="000B6276">
        <w:rPr>
          <w:b/>
          <w:sz w:val="24"/>
          <w:szCs w:val="24"/>
          <w:lang w:val="be-BY"/>
        </w:rPr>
        <w:t xml:space="preserve">§ 1 </w:t>
      </w:r>
      <w:r w:rsidRPr="000B6276">
        <w:rPr>
          <w:b/>
          <w:sz w:val="24"/>
          <w:szCs w:val="24"/>
          <w:lang w:val="be-BY"/>
        </w:rPr>
        <w:t>Крымінальнага кодэкса</w:t>
      </w:r>
      <w:r w:rsidR="00197C8A" w:rsidRPr="000B6276">
        <w:rPr>
          <w:sz w:val="24"/>
          <w:szCs w:val="24"/>
          <w:lang w:val="be-BY"/>
        </w:rPr>
        <w:t xml:space="preserve"> </w:t>
      </w:r>
      <w:r w:rsidRPr="000B6276">
        <w:rPr>
          <w:sz w:val="24"/>
          <w:szCs w:val="24"/>
          <w:lang w:val="be-BY"/>
        </w:rPr>
        <w:t>Той, хто не выконвае абавязацельствы, прадугледжаныя Законам, якія тычацца прызначанай яму меры бяспекі, падлягае штрафу, абмежаванню волі або пазбаўленню волі на тэрмін да 2 гадоў</w:t>
      </w:r>
      <w:r w:rsidR="00197C8A" w:rsidRPr="000B6276">
        <w:rPr>
          <w:sz w:val="24"/>
          <w:szCs w:val="24"/>
          <w:lang w:val="be-BY"/>
        </w:rPr>
        <w:t>.</w:t>
      </w:r>
      <w:bookmarkStart w:id="7" w:name="mip35811187"/>
      <w:bookmarkEnd w:id="7"/>
    </w:p>
    <w:p w14:paraId="506B8892" w14:textId="332DB9A3" w:rsidR="00AF4EEF" w:rsidRPr="000B6276" w:rsidRDefault="000B6276" w:rsidP="008D7BCA">
      <w:pPr>
        <w:spacing w:line="276" w:lineRule="auto"/>
        <w:jc w:val="both"/>
        <w:rPr>
          <w:szCs w:val="18"/>
          <w:lang w:val="ru-RU"/>
        </w:rPr>
      </w:pPr>
      <w:r w:rsidRPr="000B6276">
        <w:rPr>
          <w:sz w:val="24"/>
          <w:szCs w:val="24"/>
          <w:lang w:val="ru-RU"/>
        </w:rPr>
        <w:t xml:space="preserve">Я заяўляю, што прадстаўленая інструкцыя была абмеркавана супрацоўнікам </w:t>
      </w:r>
      <w:r>
        <w:rPr>
          <w:sz w:val="24"/>
          <w:szCs w:val="24"/>
          <w:lang w:val="be-BY"/>
        </w:rPr>
        <w:t xml:space="preserve">куратарскай </w:t>
      </w:r>
      <w:r w:rsidRPr="000B6276">
        <w:rPr>
          <w:sz w:val="24"/>
          <w:szCs w:val="24"/>
          <w:lang w:val="ru-RU"/>
        </w:rPr>
        <w:t>службы, і што я зразумеў яе цалкам. Я ведаю свае абавязкі і правы, а таксама азнаёміўся з правіламі, якія вызначаюць наступствы парушэння выпрабавальнага тэрміну.</w:t>
      </w:r>
      <w:r w:rsidR="00AF4EEF" w:rsidRPr="000B6276">
        <w:rPr>
          <w:sz w:val="24"/>
          <w:szCs w:val="24"/>
          <w:lang w:val="ru-RU"/>
        </w:rPr>
        <w:t>.</w:t>
      </w:r>
    </w:p>
    <w:p w14:paraId="4CE00E6B" w14:textId="77777777" w:rsidR="00A81AFF" w:rsidRPr="000B6276" w:rsidRDefault="00A81AFF" w:rsidP="008D7BCA">
      <w:pPr>
        <w:spacing w:line="276" w:lineRule="auto"/>
        <w:jc w:val="both"/>
        <w:rPr>
          <w:szCs w:val="1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2376"/>
        <w:gridCol w:w="3704"/>
      </w:tblGrid>
      <w:tr w:rsidR="00AF4EEF" w:rsidRPr="00AF4EEF" w14:paraId="34D5250E" w14:textId="77777777" w:rsidTr="00C513BF">
        <w:tc>
          <w:tcPr>
            <w:tcW w:w="3168" w:type="dxa"/>
          </w:tcPr>
          <w:p w14:paraId="486329EC" w14:textId="77777777" w:rsidR="00AF4EEF" w:rsidRPr="000B6276" w:rsidRDefault="00AF4EEF" w:rsidP="008D7BCA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376" w:type="dxa"/>
            <w:vAlign w:val="bottom"/>
          </w:tcPr>
          <w:p w14:paraId="1F4C1741" w14:textId="77777777" w:rsidR="00AF4EEF" w:rsidRPr="00AF4EEF" w:rsidRDefault="00AF4EEF" w:rsidP="008D7BC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AF4EEF">
              <w:rPr>
                <w:sz w:val="16"/>
                <w:szCs w:val="16"/>
              </w:rPr>
              <w:t>…..................................................</w:t>
            </w:r>
          </w:p>
        </w:tc>
        <w:tc>
          <w:tcPr>
            <w:tcW w:w="3704" w:type="dxa"/>
            <w:vAlign w:val="bottom"/>
          </w:tcPr>
          <w:p w14:paraId="4524EE42" w14:textId="77777777" w:rsidR="00AF4EEF" w:rsidRPr="00AF4EEF" w:rsidRDefault="00AF4EEF" w:rsidP="008D7BC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AF4EEF">
              <w:rPr>
                <w:sz w:val="16"/>
                <w:szCs w:val="16"/>
              </w:rPr>
              <w:t>………………………………………………………..</w:t>
            </w:r>
          </w:p>
        </w:tc>
      </w:tr>
      <w:tr w:rsidR="00AF4EEF" w:rsidRPr="000B6276" w14:paraId="6B16F7A2" w14:textId="77777777" w:rsidTr="00C513BF">
        <w:tc>
          <w:tcPr>
            <w:tcW w:w="3168" w:type="dxa"/>
          </w:tcPr>
          <w:p w14:paraId="6FFB6412" w14:textId="77777777" w:rsidR="00AF4EEF" w:rsidRPr="00AF4EEF" w:rsidRDefault="00AF4EEF" w:rsidP="008D7BC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14:paraId="1A3B0C83" w14:textId="75D25414" w:rsidR="00AF4EEF" w:rsidRPr="00AF4EEF" w:rsidRDefault="00AF4EEF" w:rsidP="008D7BC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AF4EEF">
              <w:rPr>
                <w:sz w:val="16"/>
                <w:szCs w:val="16"/>
              </w:rPr>
              <w:t>(</w:t>
            </w:r>
            <w:r w:rsidR="000B6276">
              <w:rPr>
                <w:sz w:val="16"/>
                <w:szCs w:val="16"/>
                <w:lang w:val="be-BY"/>
              </w:rPr>
              <w:t>дата</w:t>
            </w:r>
            <w:r w:rsidRPr="00AF4EEF">
              <w:rPr>
                <w:sz w:val="16"/>
                <w:szCs w:val="16"/>
              </w:rPr>
              <w:t>)</w:t>
            </w:r>
          </w:p>
        </w:tc>
        <w:tc>
          <w:tcPr>
            <w:tcW w:w="3704" w:type="dxa"/>
          </w:tcPr>
          <w:p w14:paraId="665BCEBC" w14:textId="779FCB81" w:rsidR="00AF4EEF" w:rsidRPr="000B6276" w:rsidRDefault="00AF4EEF" w:rsidP="008D7BCA">
            <w:pPr>
              <w:spacing w:line="276" w:lineRule="auto"/>
              <w:jc w:val="center"/>
              <w:rPr>
                <w:sz w:val="16"/>
                <w:szCs w:val="16"/>
                <w:lang w:val="ru-RU"/>
              </w:rPr>
            </w:pPr>
            <w:r w:rsidRPr="000B6276">
              <w:rPr>
                <w:sz w:val="16"/>
                <w:szCs w:val="16"/>
                <w:lang w:val="ru-RU"/>
              </w:rPr>
              <w:t>(</w:t>
            </w:r>
            <w:r w:rsidR="000B6276" w:rsidRPr="000B6276">
              <w:rPr>
                <w:sz w:val="16"/>
                <w:szCs w:val="16"/>
                <w:lang w:val="ru-RU"/>
              </w:rPr>
              <w:t>імя і прозвішча асобы, у дачыненні да якой была прыменена мера крымінальнага пераследу/меры бяспекі</w:t>
            </w:r>
            <w:r w:rsidRPr="000B6276">
              <w:rPr>
                <w:sz w:val="16"/>
                <w:szCs w:val="16"/>
                <w:lang w:val="ru-RU"/>
              </w:rPr>
              <w:t>)</w:t>
            </w:r>
          </w:p>
        </w:tc>
      </w:tr>
      <w:tr w:rsidR="00AF4EEF" w:rsidRPr="000B6276" w14:paraId="0D4E2675" w14:textId="77777777" w:rsidTr="00C513BF">
        <w:tc>
          <w:tcPr>
            <w:tcW w:w="3168" w:type="dxa"/>
          </w:tcPr>
          <w:p w14:paraId="6B26ECEC" w14:textId="77777777" w:rsidR="00AF4EEF" w:rsidRPr="000B6276" w:rsidRDefault="00AF4EEF" w:rsidP="008D7BCA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376" w:type="dxa"/>
          </w:tcPr>
          <w:p w14:paraId="4F5C094D" w14:textId="77777777" w:rsidR="00AF4EEF" w:rsidRPr="000B6276" w:rsidRDefault="00AF4EEF" w:rsidP="008D7BCA">
            <w:pPr>
              <w:spacing w:line="276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704" w:type="dxa"/>
          </w:tcPr>
          <w:p w14:paraId="18DDBAA6" w14:textId="77777777" w:rsidR="00AF4EEF" w:rsidRPr="000B6276" w:rsidRDefault="00AF4EEF" w:rsidP="008D7BCA">
            <w:pPr>
              <w:spacing w:line="276" w:lineRule="auto"/>
              <w:rPr>
                <w:sz w:val="16"/>
                <w:szCs w:val="16"/>
                <w:lang w:val="ru-RU"/>
              </w:rPr>
            </w:pPr>
          </w:p>
        </w:tc>
      </w:tr>
      <w:tr w:rsidR="00AF4EEF" w:rsidRPr="000B6276" w14:paraId="13FF0931" w14:textId="77777777" w:rsidTr="00C513BF">
        <w:tc>
          <w:tcPr>
            <w:tcW w:w="3168" w:type="dxa"/>
          </w:tcPr>
          <w:p w14:paraId="72C697EB" w14:textId="7F96E145" w:rsidR="00AF4EEF" w:rsidRPr="000B6276" w:rsidRDefault="000B6276" w:rsidP="008D7BCA">
            <w:pPr>
              <w:spacing w:line="276" w:lineRule="auto"/>
              <w:jc w:val="both"/>
              <w:rPr>
                <w:sz w:val="20"/>
                <w:u w:val="single"/>
                <w:lang w:val="ru-RU"/>
              </w:rPr>
            </w:pPr>
            <w:r>
              <w:rPr>
                <w:sz w:val="20"/>
                <w:u w:val="single"/>
                <w:lang w:val="be-BY"/>
              </w:rPr>
              <w:t>Складзена</w:t>
            </w:r>
            <w:r w:rsidRPr="000B6276">
              <w:rPr>
                <w:sz w:val="20"/>
                <w:u w:val="single"/>
                <w:lang w:val="ru-RU"/>
              </w:rPr>
              <w:t xml:space="preserve"> ў двух экзэмплярах, якія атрымліваюць</w:t>
            </w:r>
            <w:r w:rsidR="00AF4EEF" w:rsidRPr="000B6276">
              <w:rPr>
                <w:sz w:val="20"/>
                <w:u w:val="single"/>
                <w:lang w:val="ru-RU"/>
              </w:rPr>
              <w:t>:</w:t>
            </w:r>
          </w:p>
        </w:tc>
        <w:tc>
          <w:tcPr>
            <w:tcW w:w="2376" w:type="dxa"/>
          </w:tcPr>
          <w:p w14:paraId="47BF0A55" w14:textId="77777777" w:rsidR="00AF4EEF" w:rsidRPr="000B6276" w:rsidRDefault="00AF4EEF" w:rsidP="008D7BCA">
            <w:pPr>
              <w:spacing w:line="276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704" w:type="dxa"/>
          </w:tcPr>
          <w:p w14:paraId="06FC3161" w14:textId="77777777" w:rsidR="00AF4EEF" w:rsidRPr="000B6276" w:rsidRDefault="00AF4EEF" w:rsidP="008D7BCA">
            <w:pPr>
              <w:spacing w:line="276" w:lineRule="auto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F4EEF" w:rsidRPr="000B6276" w14:paraId="42308314" w14:textId="77777777" w:rsidTr="00C513BF">
        <w:tc>
          <w:tcPr>
            <w:tcW w:w="3168" w:type="dxa"/>
          </w:tcPr>
          <w:p w14:paraId="3A10640F" w14:textId="3578C9B1" w:rsidR="00AF4EEF" w:rsidRPr="000B6276" w:rsidRDefault="00AF4EEF" w:rsidP="008D7BCA">
            <w:pPr>
              <w:spacing w:line="276" w:lineRule="auto"/>
              <w:jc w:val="both"/>
              <w:rPr>
                <w:sz w:val="16"/>
                <w:szCs w:val="16"/>
                <w:lang w:val="ru-RU"/>
              </w:rPr>
            </w:pPr>
            <w:r w:rsidRPr="000B6276">
              <w:rPr>
                <w:sz w:val="16"/>
                <w:szCs w:val="16"/>
                <w:lang w:val="ru-RU"/>
              </w:rPr>
              <w:t xml:space="preserve">- 1 </w:t>
            </w:r>
            <w:r w:rsidR="000B6276" w:rsidRPr="000B6276">
              <w:rPr>
                <w:sz w:val="16"/>
                <w:szCs w:val="16"/>
                <w:lang w:val="ru-RU"/>
              </w:rPr>
              <w:t>падпісаная копія - асоба, у дачыненні да якой была прыменена мера крымінальнай</w:t>
            </w:r>
            <w:r w:rsidR="000B6276">
              <w:rPr>
                <w:sz w:val="16"/>
                <w:szCs w:val="16"/>
                <w:lang w:val="ru-RU"/>
              </w:rPr>
              <w:t xml:space="preserve"> </w:t>
            </w:r>
            <w:r w:rsidR="000B6276" w:rsidRPr="000B6276">
              <w:rPr>
                <w:sz w:val="16"/>
                <w:szCs w:val="16"/>
                <w:lang w:val="ru-RU"/>
              </w:rPr>
              <w:t>адказнасці /бяспе</w:t>
            </w:r>
            <w:r w:rsidR="000B6276">
              <w:rPr>
                <w:sz w:val="16"/>
                <w:szCs w:val="16"/>
                <w:lang w:val="ru-RU"/>
              </w:rPr>
              <w:t>кі</w:t>
            </w:r>
            <w:r w:rsidRPr="000B6276">
              <w:rPr>
                <w:sz w:val="16"/>
                <w:szCs w:val="16"/>
                <w:lang w:val="ru-RU"/>
              </w:rPr>
              <w:t>;</w:t>
            </w:r>
          </w:p>
          <w:p w14:paraId="21DB6353" w14:textId="5E2EA753" w:rsidR="00AF4EEF" w:rsidRPr="000B6276" w:rsidRDefault="00AF4EEF" w:rsidP="008D7BCA">
            <w:pPr>
              <w:spacing w:line="276" w:lineRule="auto"/>
              <w:jc w:val="both"/>
              <w:rPr>
                <w:sz w:val="16"/>
                <w:szCs w:val="16"/>
                <w:lang w:val="ru-RU"/>
              </w:rPr>
            </w:pPr>
            <w:r w:rsidRPr="000B6276">
              <w:rPr>
                <w:sz w:val="16"/>
                <w:szCs w:val="16"/>
                <w:lang w:val="ru-RU"/>
              </w:rPr>
              <w:t xml:space="preserve">- 1 </w:t>
            </w:r>
            <w:r w:rsidR="000B6276" w:rsidRPr="000B6276">
              <w:rPr>
                <w:sz w:val="16"/>
                <w:szCs w:val="16"/>
                <w:lang w:val="ru-RU"/>
              </w:rPr>
              <w:t xml:space="preserve">падпісаная копія — для папкі </w:t>
            </w:r>
            <w:r w:rsidR="000B6276" w:rsidRPr="000B6276">
              <w:rPr>
                <w:sz w:val="16"/>
                <w:szCs w:val="16"/>
              </w:rPr>
              <w:t>Doz</w:t>
            </w:r>
            <w:r w:rsidR="00EF60F7" w:rsidRPr="000B6276">
              <w:rPr>
                <w:sz w:val="14"/>
                <w:szCs w:val="14"/>
                <w:lang w:val="ru-RU"/>
              </w:rPr>
              <w:t>.</w:t>
            </w:r>
          </w:p>
        </w:tc>
        <w:tc>
          <w:tcPr>
            <w:tcW w:w="2376" w:type="dxa"/>
          </w:tcPr>
          <w:p w14:paraId="787E32C0" w14:textId="77777777" w:rsidR="00AF4EEF" w:rsidRPr="000B6276" w:rsidRDefault="00AF4EEF" w:rsidP="008D7BCA">
            <w:pPr>
              <w:spacing w:line="276" w:lineRule="auto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3704" w:type="dxa"/>
          </w:tcPr>
          <w:p w14:paraId="1C6DFA85" w14:textId="77777777" w:rsidR="00AF4EEF" w:rsidRPr="000B6276" w:rsidRDefault="00AF4EEF" w:rsidP="008D7BCA">
            <w:pPr>
              <w:spacing w:line="276" w:lineRule="auto"/>
              <w:jc w:val="both"/>
              <w:rPr>
                <w:sz w:val="16"/>
                <w:szCs w:val="16"/>
                <w:lang w:val="ru-RU"/>
              </w:rPr>
            </w:pPr>
          </w:p>
        </w:tc>
      </w:tr>
    </w:tbl>
    <w:p w14:paraId="578523B4" w14:textId="77777777" w:rsidR="00E7306A" w:rsidRPr="000B6276" w:rsidRDefault="00E7306A" w:rsidP="008D7BCA">
      <w:pPr>
        <w:spacing w:line="276" w:lineRule="auto"/>
        <w:rPr>
          <w:b/>
          <w:spacing w:val="60"/>
          <w:sz w:val="24"/>
          <w:szCs w:val="24"/>
          <w:u w:val="single"/>
        </w:rPr>
      </w:pPr>
    </w:p>
    <w:sectPr w:rsidR="00E7306A" w:rsidRPr="000B6276" w:rsidSect="003419DB">
      <w:headerReference w:type="default" r:id="rId8"/>
      <w:footerReference w:type="default" r:id="rId9"/>
      <w:pgSz w:w="11907" w:h="16840" w:code="9"/>
      <w:pgMar w:top="851" w:right="1134" w:bottom="56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6EB04" w14:textId="77777777" w:rsidR="000019FE" w:rsidRDefault="000019FE">
      <w:r>
        <w:separator/>
      </w:r>
    </w:p>
  </w:endnote>
  <w:endnote w:type="continuationSeparator" w:id="0">
    <w:p w14:paraId="350DEB15" w14:textId="77777777" w:rsidR="000019FE" w:rsidRDefault="00001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5007140"/>
      <w:docPartObj>
        <w:docPartGallery w:val="Page Numbers (Bottom of Page)"/>
        <w:docPartUnique/>
      </w:docPartObj>
    </w:sdtPr>
    <w:sdtContent>
      <w:p w14:paraId="48F2B492" w14:textId="614B5EDB" w:rsidR="00781586" w:rsidRDefault="0078158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0A17887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3783A" w14:textId="77777777" w:rsidR="000019FE" w:rsidRDefault="000019FE">
      <w:r>
        <w:separator/>
      </w:r>
    </w:p>
  </w:footnote>
  <w:footnote w:type="continuationSeparator" w:id="0">
    <w:p w14:paraId="2A2AB800" w14:textId="77777777" w:rsidR="000019FE" w:rsidRDefault="00001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E8131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44B1D"/>
    <w:multiLevelType w:val="hybridMultilevel"/>
    <w:tmpl w:val="FB8A674E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8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E27E3"/>
    <w:multiLevelType w:val="hybridMultilevel"/>
    <w:tmpl w:val="C4E65422"/>
    <w:lvl w:ilvl="0" w:tplc="0E0888BC">
      <w:start w:val="1"/>
      <w:numFmt w:val="bullet"/>
      <w:lvlText w:val="-"/>
      <w:lvlJc w:val="left"/>
      <w:pPr>
        <w:ind w:left="180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2057971952">
    <w:abstractNumId w:val="0"/>
  </w:num>
  <w:num w:numId="2" w16cid:durableId="864293642">
    <w:abstractNumId w:val="8"/>
  </w:num>
  <w:num w:numId="3" w16cid:durableId="1182084947">
    <w:abstractNumId w:val="6"/>
  </w:num>
  <w:num w:numId="4" w16cid:durableId="1763448169">
    <w:abstractNumId w:val="1"/>
  </w:num>
  <w:num w:numId="5" w16cid:durableId="236136564">
    <w:abstractNumId w:val="9"/>
  </w:num>
  <w:num w:numId="6" w16cid:durableId="651447426">
    <w:abstractNumId w:val="5"/>
  </w:num>
  <w:num w:numId="7" w16cid:durableId="2115707719">
    <w:abstractNumId w:val="7"/>
  </w:num>
  <w:num w:numId="8" w16cid:durableId="1277642569">
    <w:abstractNumId w:val="13"/>
  </w:num>
  <w:num w:numId="9" w16cid:durableId="1747876144">
    <w:abstractNumId w:val="4"/>
  </w:num>
  <w:num w:numId="10" w16cid:durableId="1770733529">
    <w:abstractNumId w:val="2"/>
  </w:num>
  <w:num w:numId="11" w16cid:durableId="1821074741">
    <w:abstractNumId w:val="10"/>
  </w:num>
  <w:num w:numId="12" w16cid:durableId="1630166606">
    <w:abstractNumId w:val="11"/>
  </w:num>
  <w:num w:numId="13" w16cid:durableId="1561404161">
    <w:abstractNumId w:val="3"/>
  </w:num>
  <w:num w:numId="14" w16cid:durableId="11177237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114210_OŚWIADCZENIE OSOBY (NADZÓR W TRYBIE ART"/>
  </w:docVars>
  <w:rsids>
    <w:rsidRoot w:val="00CF3A09"/>
    <w:rsid w:val="000019FE"/>
    <w:rsid w:val="00007DE8"/>
    <w:rsid w:val="000143F1"/>
    <w:rsid w:val="000230AA"/>
    <w:rsid w:val="00024D61"/>
    <w:rsid w:val="000251F5"/>
    <w:rsid w:val="00033F5D"/>
    <w:rsid w:val="00036435"/>
    <w:rsid w:val="000413A6"/>
    <w:rsid w:val="00044988"/>
    <w:rsid w:val="000463E4"/>
    <w:rsid w:val="000656A5"/>
    <w:rsid w:val="00073391"/>
    <w:rsid w:val="000866BD"/>
    <w:rsid w:val="00091417"/>
    <w:rsid w:val="000950AF"/>
    <w:rsid w:val="000A5466"/>
    <w:rsid w:val="000A7634"/>
    <w:rsid w:val="000B30A5"/>
    <w:rsid w:val="000B5604"/>
    <w:rsid w:val="000B6276"/>
    <w:rsid w:val="000C4BC6"/>
    <w:rsid w:val="000D0464"/>
    <w:rsid w:val="000E1A2B"/>
    <w:rsid w:val="000E1AF1"/>
    <w:rsid w:val="00105351"/>
    <w:rsid w:val="00105A49"/>
    <w:rsid w:val="001065D2"/>
    <w:rsid w:val="00115EEF"/>
    <w:rsid w:val="001164B2"/>
    <w:rsid w:val="00123C1F"/>
    <w:rsid w:val="001423E7"/>
    <w:rsid w:val="001514AC"/>
    <w:rsid w:val="00155DB4"/>
    <w:rsid w:val="00165C40"/>
    <w:rsid w:val="00176119"/>
    <w:rsid w:val="00181C42"/>
    <w:rsid w:val="001848E2"/>
    <w:rsid w:val="00197C8A"/>
    <w:rsid w:val="001A05F0"/>
    <w:rsid w:val="001C72C1"/>
    <w:rsid w:val="001D3C5A"/>
    <w:rsid w:val="001D4CEC"/>
    <w:rsid w:val="001E1838"/>
    <w:rsid w:val="001E5CC9"/>
    <w:rsid w:val="001E6E79"/>
    <w:rsid w:val="00214453"/>
    <w:rsid w:val="002469A7"/>
    <w:rsid w:val="00253B6A"/>
    <w:rsid w:val="00263AB6"/>
    <w:rsid w:val="00276D46"/>
    <w:rsid w:val="00286DCA"/>
    <w:rsid w:val="00296F89"/>
    <w:rsid w:val="00297521"/>
    <w:rsid w:val="002C6F9B"/>
    <w:rsid w:val="002C74AA"/>
    <w:rsid w:val="002F73CB"/>
    <w:rsid w:val="0030198D"/>
    <w:rsid w:val="003031B3"/>
    <w:rsid w:val="0030493F"/>
    <w:rsid w:val="00305CA4"/>
    <w:rsid w:val="00310C59"/>
    <w:rsid w:val="003200AD"/>
    <w:rsid w:val="00322E68"/>
    <w:rsid w:val="00331907"/>
    <w:rsid w:val="00333E21"/>
    <w:rsid w:val="003419DB"/>
    <w:rsid w:val="003442EC"/>
    <w:rsid w:val="00344826"/>
    <w:rsid w:val="00347814"/>
    <w:rsid w:val="003515E5"/>
    <w:rsid w:val="00354028"/>
    <w:rsid w:val="00362E6A"/>
    <w:rsid w:val="00363826"/>
    <w:rsid w:val="0037700C"/>
    <w:rsid w:val="00380A29"/>
    <w:rsid w:val="00384B96"/>
    <w:rsid w:val="003901C2"/>
    <w:rsid w:val="0039045C"/>
    <w:rsid w:val="00392645"/>
    <w:rsid w:val="003B111A"/>
    <w:rsid w:val="003B39DB"/>
    <w:rsid w:val="003C1BFB"/>
    <w:rsid w:val="003C328D"/>
    <w:rsid w:val="003C5986"/>
    <w:rsid w:val="003C5AD2"/>
    <w:rsid w:val="003D1253"/>
    <w:rsid w:val="003D2842"/>
    <w:rsid w:val="004224CC"/>
    <w:rsid w:val="00426836"/>
    <w:rsid w:val="0044528C"/>
    <w:rsid w:val="00447702"/>
    <w:rsid w:val="00450F26"/>
    <w:rsid w:val="004536C1"/>
    <w:rsid w:val="00455D1A"/>
    <w:rsid w:val="00456D75"/>
    <w:rsid w:val="00460B76"/>
    <w:rsid w:val="00461F98"/>
    <w:rsid w:val="00472C31"/>
    <w:rsid w:val="004771A4"/>
    <w:rsid w:val="00480B01"/>
    <w:rsid w:val="0048429B"/>
    <w:rsid w:val="00486647"/>
    <w:rsid w:val="004914A9"/>
    <w:rsid w:val="00494B43"/>
    <w:rsid w:val="004978C2"/>
    <w:rsid w:val="004A1D95"/>
    <w:rsid w:val="004A4CA3"/>
    <w:rsid w:val="004A6D57"/>
    <w:rsid w:val="004B124E"/>
    <w:rsid w:val="004B2727"/>
    <w:rsid w:val="004B729C"/>
    <w:rsid w:val="004C50B1"/>
    <w:rsid w:val="004C6439"/>
    <w:rsid w:val="004D30DE"/>
    <w:rsid w:val="004D4C67"/>
    <w:rsid w:val="004D770A"/>
    <w:rsid w:val="004D7998"/>
    <w:rsid w:val="004E7ADB"/>
    <w:rsid w:val="004F41B0"/>
    <w:rsid w:val="004F546D"/>
    <w:rsid w:val="00500174"/>
    <w:rsid w:val="00500A20"/>
    <w:rsid w:val="00501A44"/>
    <w:rsid w:val="00520DF2"/>
    <w:rsid w:val="00534620"/>
    <w:rsid w:val="00551D14"/>
    <w:rsid w:val="00552BA1"/>
    <w:rsid w:val="00556B8C"/>
    <w:rsid w:val="00557CB4"/>
    <w:rsid w:val="005761C8"/>
    <w:rsid w:val="0059279A"/>
    <w:rsid w:val="00594B95"/>
    <w:rsid w:val="00595A6C"/>
    <w:rsid w:val="005A085B"/>
    <w:rsid w:val="005B463A"/>
    <w:rsid w:val="005B6A94"/>
    <w:rsid w:val="005C302B"/>
    <w:rsid w:val="005C5D42"/>
    <w:rsid w:val="005D1CF7"/>
    <w:rsid w:val="005F1158"/>
    <w:rsid w:val="0061045F"/>
    <w:rsid w:val="006157FF"/>
    <w:rsid w:val="00621A76"/>
    <w:rsid w:val="0062731F"/>
    <w:rsid w:val="00636F3B"/>
    <w:rsid w:val="006415EA"/>
    <w:rsid w:val="00642196"/>
    <w:rsid w:val="00660000"/>
    <w:rsid w:val="00666EF8"/>
    <w:rsid w:val="006723DC"/>
    <w:rsid w:val="00680DFC"/>
    <w:rsid w:val="00683A10"/>
    <w:rsid w:val="00684F29"/>
    <w:rsid w:val="006868C9"/>
    <w:rsid w:val="00692CB9"/>
    <w:rsid w:val="006A3A31"/>
    <w:rsid w:val="006A4F4C"/>
    <w:rsid w:val="006B08CE"/>
    <w:rsid w:val="006C32C7"/>
    <w:rsid w:val="006E24E5"/>
    <w:rsid w:val="006E2BF6"/>
    <w:rsid w:val="006E7C57"/>
    <w:rsid w:val="00701774"/>
    <w:rsid w:val="00701CD5"/>
    <w:rsid w:val="007045FE"/>
    <w:rsid w:val="007078B4"/>
    <w:rsid w:val="00707C05"/>
    <w:rsid w:val="00713050"/>
    <w:rsid w:val="00722650"/>
    <w:rsid w:val="00742536"/>
    <w:rsid w:val="007643CA"/>
    <w:rsid w:val="00781586"/>
    <w:rsid w:val="00781C89"/>
    <w:rsid w:val="007A0B7D"/>
    <w:rsid w:val="007A152B"/>
    <w:rsid w:val="007C34DB"/>
    <w:rsid w:val="007C4914"/>
    <w:rsid w:val="007D1FFB"/>
    <w:rsid w:val="007D3173"/>
    <w:rsid w:val="007D5C35"/>
    <w:rsid w:val="007F25AE"/>
    <w:rsid w:val="007F387F"/>
    <w:rsid w:val="007F4AAC"/>
    <w:rsid w:val="0080262A"/>
    <w:rsid w:val="008053BD"/>
    <w:rsid w:val="008079CB"/>
    <w:rsid w:val="008163DB"/>
    <w:rsid w:val="00833B4A"/>
    <w:rsid w:val="008407DF"/>
    <w:rsid w:val="0084628A"/>
    <w:rsid w:val="008473E0"/>
    <w:rsid w:val="0085782D"/>
    <w:rsid w:val="00863C39"/>
    <w:rsid w:val="0086439A"/>
    <w:rsid w:val="00871C62"/>
    <w:rsid w:val="008724A1"/>
    <w:rsid w:val="0087700B"/>
    <w:rsid w:val="00877303"/>
    <w:rsid w:val="00883BF6"/>
    <w:rsid w:val="008904AF"/>
    <w:rsid w:val="008921DF"/>
    <w:rsid w:val="008A0607"/>
    <w:rsid w:val="008A0A22"/>
    <w:rsid w:val="008A118C"/>
    <w:rsid w:val="008A25D4"/>
    <w:rsid w:val="008A755D"/>
    <w:rsid w:val="008A7818"/>
    <w:rsid w:val="008A7CDA"/>
    <w:rsid w:val="008C332C"/>
    <w:rsid w:val="008C40DB"/>
    <w:rsid w:val="008D2DAB"/>
    <w:rsid w:val="008D5D5D"/>
    <w:rsid w:val="008D7BCA"/>
    <w:rsid w:val="008F0491"/>
    <w:rsid w:val="008F0F12"/>
    <w:rsid w:val="00912F67"/>
    <w:rsid w:val="00913A22"/>
    <w:rsid w:val="00915A91"/>
    <w:rsid w:val="009226DE"/>
    <w:rsid w:val="00925F59"/>
    <w:rsid w:val="00931EB8"/>
    <w:rsid w:val="00932A7E"/>
    <w:rsid w:val="009408A2"/>
    <w:rsid w:val="00946A5A"/>
    <w:rsid w:val="00953E6F"/>
    <w:rsid w:val="00956744"/>
    <w:rsid w:val="009628A9"/>
    <w:rsid w:val="0096671B"/>
    <w:rsid w:val="00971DA5"/>
    <w:rsid w:val="00977A12"/>
    <w:rsid w:val="00977D7C"/>
    <w:rsid w:val="0098223D"/>
    <w:rsid w:val="009831ED"/>
    <w:rsid w:val="00983895"/>
    <w:rsid w:val="00986E8D"/>
    <w:rsid w:val="00995F16"/>
    <w:rsid w:val="009A2307"/>
    <w:rsid w:val="009A6310"/>
    <w:rsid w:val="009B0FBA"/>
    <w:rsid w:val="009B24FD"/>
    <w:rsid w:val="009D67FF"/>
    <w:rsid w:val="009E1501"/>
    <w:rsid w:val="009E1D92"/>
    <w:rsid w:val="009F4C94"/>
    <w:rsid w:val="00A00E22"/>
    <w:rsid w:val="00A04BC5"/>
    <w:rsid w:val="00A10129"/>
    <w:rsid w:val="00A214F0"/>
    <w:rsid w:val="00A24DDF"/>
    <w:rsid w:val="00A26454"/>
    <w:rsid w:val="00A44B71"/>
    <w:rsid w:val="00A47493"/>
    <w:rsid w:val="00A67972"/>
    <w:rsid w:val="00A70DD7"/>
    <w:rsid w:val="00A77495"/>
    <w:rsid w:val="00A810C2"/>
    <w:rsid w:val="00A81AFF"/>
    <w:rsid w:val="00A846AD"/>
    <w:rsid w:val="00A90717"/>
    <w:rsid w:val="00AA23A7"/>
    <w:rsid w:val="00AA47D7"/>
    <w:rsid w:val="00AA6152"/>
    <w:rsid w:val="00AB77EB"/>
    <w:rsid w:val="00AC39BE"/>
    <w:rsid w:val="00AD1417"/>
    <w:rsid w:val="00AD7504"/>
    <w:rsid w:val="00AE1DB6"/>
    <w:rsid w:val="00AF3B17"/>
    <w:rsid w:val="00AF4EEF"/>
    <w:rsid w:val="00AF5271"/>
    <w:rsid w:val="00B06B2A"/>
    <w:rsid w:val="00B11EA0"/>
    <w:rsid w:val="00B14E7A"/>
    <w:rsid w:val="00B17366"/>
    <w:rsid w:val="00B35145"/>
    <w:rsid w:val="00B4799B"/>
    <w:rsid w:val="00B667ED"/>
    <w:rsid w:val="00B71632"/>
    <w:rsid w:val="00B768B3"/>
    <w:rsid w:val="00B90F33"/>
    <w:rsid w:val="00BA2CBC"/>
    <w:rsid w:val="00BB15EA"/>
    <w:rsid w:val="00BB15EB"/>
    <w:rsid w:val="00BB422F"/>
    <w:rsid w:val="00BB42FB"/>
    <w:rsid w:val="00BC305F"/>
    <w:rsid w:val="00BD02C8"/>
    <w:rsid w:val="00BF2522"/>
    <w:rsid w:val="00BF6BA1"/>
    <w:rsid w:val="00C027CB"/>
    <w:rsid w:val="00C04689"/>
    <w:rsid w:val="00C122EC"/>
    <w:rsid w:val="00C34B54"/>
    <w:rsid w:val="00C406F8"/>
    <w:rsid w:val="00C40983"/>
    <w:rsid w:val="00C41E50"/>
    <w:rsid w:val="00C45B09"/>
    <w:rsid w:val="00C50EF8"/>
    <w:rsid w:val="00C513BF"/>
    <w:rsid w:val="00C61D0C"/>
    <w:rsid w:val="00C656E3"/>
    <w:rsid w:val="00C65D50"/>
    <w:rsid w:val="00C67362"/>
    <w:rsid w:val="00C72060"/>
    <w:rsid w:val="00C77E84"/>
    <w:rsid w:val="00C83A38"/>
    <w:rsid w:val="00C8502B"/>
    <w:rsid w:val="00C95C06"/>
    <w:rsid w:val="00CA483D"/>
    <w:rsid w:val="00CA69DD"/>
    <w:rsid w:val="00CB1466"/>
    <w:rsid w:val="00CB1DE9"/>
    <w:rsid w:val="00CC5252"/>
    <w:rsid w:val="00CD7C13"/>
    <w:rsid w:val="00CE0A81"/>
    <w:rsid w:val="00CF18C8"/>
    <w:rsid w:val="00CF2142"/>
    <w:rsid w:val="00CF3A09"/>
    <w:rsid w:val="00D01635"/>
    <w:rsid w:val="00D0731F"/>
    <w:rsid w:val="00D109F3"/>
    <w:rsid w:val="00D118FB"/>
    <w:rsid w:val="00D23556"/>
    <w:rsid w:val="00D36DF8"/>
    <w:rsid w:val="00D416A0"/>
    <w:rsid w:val="00D52893"/>
    <w:rsid w:val="00D638BE"/>
    <w:rsid w:val="00D65A03"/>
    <w:rsid w:val="00D74860"/>
    <w:rsid w:val="00D8067C"/>
    <w:rsid w:val="00D86E77"/>
    <w:rsid w:val="00D94C8F"/>
    <w:rsid w:val="00D95C2C"/>
    <w:rsid w:val="00DA18CE"/>
    <w:rsid w:val="00DA24AA"/>
    <w:rsid w:val="00DA4564"/>
    <w:rsid w:val="00DA573F"/>
    <w:rsid w:val="00DB2100"/>
    <w:rsid w:val="00DB2FAF"/>
    <w:rsid w:val="00DC4DE6"/>
    <w:rsid w:val="00DD3B3E"/>
    <w:rsid w:val="00DD7F60"/>
    <w:rsid w:val="00DE2D9A"/>
    <w:rsid w:val="00E012E9"/>
    <w:rsid w:val="00E04E91"/>
    <w:rsid w:val="00E073A0"/>
    <w:rsid w:val="00E17F22"/>
    <w:rsid w:val="00E236CD"/>
    <w:rsid w:val="00E31927"/>
    <w:rsid w:val="00E342C2"/>
    <w:rsid w:val="00E52807"/>
    <w:rsid w:val="00E5363C"/>
    <w:rsid w:val="00E7306A"/>
    <w:rsid w:val="00E751A5"/>
    <w:rsid w:val="00E82271"/>
    <w:rsid w:val="00E832B4"/>
    <w:rsid w:val="00E837AB"/>
    <w:rsid w:val="00E837F0"/>
    <w:rsid w:val="00E83EBD"/>
    <w:rsid w:val="00E84F4E"/>
    <w:rsid w:val="00EB7BE6"/>
    <w:rsid w:val="00EC0F89"/>
    <w:rsid w:val="00EC2377"/>
    <w:rsid w:val="00ED06F9"/>
    <w:rsid w:val="00ED63E1"/>
    <w:rsid w:val="00ED6B7D"/>
    <w:rsid w:val="00EE6188"/>
    <w:rsid w:val="00EF10D2"/>
    <w:rsid w:val="00EF3C56"/>
    <w:rsid w:val="00EF60F7"/>
    <w:rsid w:val="00EF7F51"/>
    <w:rsid w:val="00F00681"/>
    <w:rsid w:val="00F04DD6"/>
    <w:rsid w:val="00F0672D"/>
    <w:rsid w:val="00F17389"/>
    <w:rsid w:val="00F26388"/>
    <w:rsid w:val="00F31F9E"/>
    <w:rsid w:val="00F3423B"/>
    <w:rsid w:val="00F343A3"/>
    <w:rsid w:val="00F36E17"/>
    <w:rsid w:val="00F40BE0"/>
    <w:rsid w:val="00F4200B"/>
    <w:rsid w:val="00F42E96"/>
    <w:rsid w:val="00F439CD"/>
    <w:rsid w:val="00F623DC"/>
    <w:rsid w:val="00F767CD"/>
    <w:rsid w:val="00F81C45"/>
    <w:rsid w:val="00F86C85"/>
    <w:rsid w:val="00F946D3"/>
    <w:rsid w:val="00F95914"/>
    <w:rsid w:val="00FA28E7"/>
    <w:rsid w:val="00FA2FCC"/>
    <w:rsid w:val="00FC0BE5"/>
    <w:rsid w:val="00FC370B"/>
    <w:rsid w:val="00FC3B17"/>
    <w:rsid w:val="00FC7436"/>
    <w:rsid w:val="00FD573C"/>
    <w:rsid w:val="00F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0972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  <w:style w:type="character" w:customStyle="1" w:styleId="Teksttreci">
    <w:name w:val="Tekst treści"/>
    <w:rsid w:val="00197C8A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10D4B-2657-4802-A455-9B36DA177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1030</Words>
  <Characters>6583</Characters>
  <Application>Microsoft Office Word</Application>
  <DocSecurity>0</DocSecurity>
  <Lines>153</Lines>
  <Paragraphs>63</Paragraphs>
  <ScaleCrop>false</ScaleCrop>
  <Manager/>
  <Company/>
  <LinksUpToDate>false</LinksUpToDate>
  <CharactersWithSpaces>7550</CharactersWithSpaces>
  <SharedDoc>false</SharedDoc>
  <HLinks>
    <vt:vector size="6" baseType="variant">
      <vt:variant>
        <vt:i4>2687098</vt:i4>
      </vt:variant>
      <vt:variant>
        <vt:i4>72</vt:i4>
      </vt:variant>
      <vt:variant>
        <vt:i4>0</vt:i4>
      </vt:variant>
      <vt:variant>
        <vt:i4>5</vt:i4>
      </vt:variant>
      <vt:variant>
        <vt:lpwstr>https://sip.legalis.pl/document-view.seam?documentId=mfrxilrtgu2tsojvge4dmltqmfyc4mzvhaytamjxga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2025-06-04T13:55:00Z</dcterms:created>
  <dcterms:modified xsi:type="dcterms:W3CDTF">2025-06-04T13:55:00Z</dcterms:modified>
  <cp:category/>
</cp:coreProperties>
</file>